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0C" w:rsidRDefault="00842A1E" w:rsidP="00842A1E">
      <w:pPr>
        <w:jc w:val="center"/>
        <w:rPr>
          <w:b/>
          <w:sz w:val="32"/>
          <w:szCs w:val="20"/>
        </w:rPr>
      </w:pPr>
      <w:r w:rsidRPr="00842A1E">
        <w:rPr>
          <w:b/>
          <w:sz w:val="32"/>
          <w:szCs w:val="20"/>
        </w:rPr>
        <w:t xml:space="preserve">ORF Investigator: </w:t>
      </w:r>
    </w:p>
    <w:p w:rsidR="00842A1E" w:rsidRPr="00DF24AF" w:rsidRDefault="00842A1E" w:rsidP="00842A1E">
      <w:pPr>
        <w:jc w:val="center"/>
        <w:rPr>
          <w:b/>
          <w:sz w:val="20"/>
          <w:szCs w:val="20"/>
        </w:rPr>
      </w:pPr>
      <w:r w:rsidRPr="00842A1E">
        <w:rPr>
          <w:b/>
          <w:sz w:val="32"/>
          <w:szCs w:val="20"/>
        </w:rPr>
        <w:t xml:space="preserve">A New ORF finding tool </w:t>
      </w:r>
      <w:r>
        <w:rPr>
          <w:b/>
          <w:sz w:val="32"/>
          <w:szCs w:val="20"/>
        </w:rPr>
        <w:t>c</w:t>
      </w:r>
      <w:r w:rsidRPr="00842A1E">
        <w:rPr>
          <w:b/>
          <w:sz w:val="32"/>
          <w:szCs w:val="20"/>
        </w:rPr>
        <w:t xml:space="preserve">ombining </w:t>
      </w:r>
      <w:proofErr w:type="spellStart"/>
      <w:r w:rsidRPr="00842A1E">
        <w:rPr>
          <w:b/>
          <w:sz w:val="32"/>
          <w:szCs w:val="20"/>
        </w:rPr>
        <w:t>Pairwise</w:t>
      </w:r>
      <w:proofErr w:type="spellEnd"/>
      <w:r w:rsidRPr="00842A1E">
        <w:rPr>
          <w:b/>
          <w:sz w:val="32"/>
          <w:szCs w:val="20"/>
        </w:rPr>
        <w:t xml:space="preserve"> Global Gene Alignment</w:t>
      </w:r>
    </w:p>
    <w:p w:rsidR="00842A1E" w:rsidRPr="00842A1E" w:rsidRDefault="00842A1E" w:rsidP="00842A1E">
      <w:pPr>
        <w:jc w:val="center"/>
        <w:rPr>
          <w:b/>
          <w:sz w:val="10"/>
          <w:szCs w:val="20"/>
        </w:rPr>
      </w:pPr>
    </w:p>
    <w:p w:rsidR="00842A1E" w:rsidRPr="0075090C" w:rsidRDefault="00842A1E" w:rsidP="00842A1E">
      <w:pPr>
        <w:jc w:val="center"/>
        <w:rPr>
          <w:b/>
          <w:sz w:val="20"/>
          <w:szCs w:val="20"/>
        </w:rPr>
      </w:pPr>
      <w:proofErr w:type="spellStart"/>
      <w:r w:rsidRPr="0075090C">
        <w:rPr>
          <w:b/>
          <w:sz w:val="20"/>
          <w:szCs w:val="20"/>
        </w:rPr>
        <w:t>Dwivedi</w:t>
      </w:r>
      <w:proofErr w:type="spellEnd"/>
      <w:r w:rsidRPr="0075090C">
        <w:rPr>
          <w:b/>
          <w:sz w:val="20"/>
          <w:szCs w:val="20"/>
        </w:rPr>
        <w:t xml:space="preserve"> </w:t>
      </w:r>
      <w:proofErr w:type="spellStart"/>
      <w:r w:rsidRPr="0075090C">
        <w:rPr>
          <w:b/>
          <w:sz w:val="20"/>
          <w:szCs w:val="20"/>
        </w:rPr>
        <w:t>Vivek</w:t>
      </w:r>
      <w:proofErr w:type="spellEnd"/>
      <w:r w:rsidRPr="0075090C">
        <w:rPr>
          <w:b/>
          <w:sz w:val="20"/>
          <w:szCs w:val="20"/>
        </w:rPr>
        <w:t xml:space="preserve"> Dhar¹* and </w:t>
      </w:r>
      <w:proofErr w:type="spellStart"/>
      <w:r w:rsidRPr="0075090C">
        <w:rPr>
          <w:b/>
          <w:sz w:val="20"/>
          <w:szCs w:val="20"/>
        </w:rPr>
        <w:t>Mishra</w:t>
      </w:r>
      <w:proofErr w:type="spellEnd"/>
      <w:r w:rsidRPr="0075090C">
        <w:rPr>
          <w:b/>
          <w:sz w:val="20"/>
          <w:szCs w:val="20"/>
        </w:rPr>
        <w:t xml:space="preserve"> </w:t>
      </w:r>
      <w:proofErr w:type="spellStart"/>
      <w:r w:rsidRPr="0075090C">
        <w:rPr>
          <w:b/>
          <w:sz w:val="20"/>
          <w:szCs w:val="20"/>
        </w:rPr>
        <w:t>Sarad</w:t>
      </w:r>
      <w:proofErr w:type="spellEnd"/>
      <w:r w:rsidRPr="0075090C">
        <w:rPr>
          <w:b/>
          <w:sz w:val="20"/>
          <w:szCs w:val="20"/>
        </w:rPr>
        <w:t xml:space="preserve"> Kumar²,</w:t>
      </w:r>
    </w:p>
    <w:p w:rsidR="00842A1E" w:rsidRPr="00842A1E" w:rsidRDefault="00842A1E" w:rsidP="00842A1E">
      <w:pPr>
        <w:jc w:val="center"/>
        <w:rPr>
          <w:sz w:val="18"/>
          <w:szCs w:val="20"/>
        </w:rPr>
      </w:pPr>
      <w:r w:rsidRPr="00842A1E">
        <w:rPr>
          <w:sz w:val="18"/>
          <w:szCs w:val="20"/>
        </w:rPr>
        <w:t xml:space="preserve">¹Department of Bioinformatics, UCST, </w:t>
      </w:r>
      <w:proofErr w:type="spellStart"/>
      <w:r w:rsidRPr="00842A1E">
        <w:rPr>
          <w:sz w:val="18"/>
          <w:szCs w:val="20"/>
        </w:rPr>
        <w:t>Dehradun</w:t>
      </w:r>
      <w:proofErr w:type="spellEnd"/>
      <w:r w:rsidRPr="00842A1E">
        <w:rPr>
          <w:sz w:val="18"/>
          <w:szCs w:val="20"/>
        </w:rPr>
        <w:t>,</w:t>
      </w:r>
      <w:r>
        <w:rPr>
          <w:sz w:val="18"/>
          <w:szCs w:val="20"/>
        </w:rPr>
        <w:t xml:space="preserve"> INDIA</w:t>
      </w:r>
      <w:r w:rsidRPr="00842A1E">
        <w:rPr>
          <w:sz w:val="18"/>
          <w:szCs w:val="20"/>
        </w:rPr>
        <w:t xml:space="preserve"> </w:t>
      </w:r>
    </w:p>
    <w:p w:rsidR="00842A1E" w:rsidRPr="00842A1E" w:rsidRDefault="00842A1E" w:rsidP="00842A1E">
      <w:pPr>
        <w:jc w:val="center"/>
        <w:rPr>
          <w:sz w:val="18"/>
          <w:szCs w:val="20"/>
        </w:rPr>
      </w:pPr>
      <w:r w:rsidRPr="00842A1E">
        <w:rPr>
          <w:sz w:val="18"/>
          <w:szCs w:val="20"/>
        </w:rPr>
        <w:t xml:space="preserve">²Department of Biotechnology, DDU University, Gorakhpur, </w:t>
      </w:r>
      <w:r>
        <w:rPr>
          <w:sz w:val="18"/>
          <w:szCs w:val="20"/>
        </w:rPr>
        <w:t>INDIA</w:t>
      </w:r>
    </w:p>
    <w:p w:rsidR="00842A1E" w:rsidRPr="00842A1E" w:rsidRDefault="00842A1E" w:rsidP="00842A1E">
      <w:pPr>
        <w:pStyle w:val="NoSpacing"/>
        <w:jc w:val="center"/>
        <w:rPr>
          <w:rFonts w:ascii="Times New Roman" w:hAnsi="Times New Roman"/>
          <w:b/>
          <w:sz w:val="4"/>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294B9B">
        <w:fldChar w:fldCharType="begin"/>
      </w:r>
      <w:r w:rsidR="00294B9B">
        <w:instrText>HYPERLINK "http://www.isca.in"</w:instrText>
      </w:r>
      <w:r w:rsidR="00294B9B">
        <w:fldChar w:fldCharType="separate"/>
      </w:r>
      <w:r w:rsidRPr="00AE51B9">
        <w:rPr>
          <w:rStyle w:val="Hyperlink"/>
          <w:rFonts w:ascii="Times New Roman" w:hAnsi="Times New Roman"/>
          <w:b/>
          <w:sz w:val="20"/>
          <w:szCs w:val="20"/>
          <w:lang w:val="it-IT"/>
        </w:rPr>
        <w:t>www.isca.in</w:t>
      </w:r>
      <w:r w:rsidR="00294B9B">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842A1E">
        <w:rPr>
          <w:rFonts w:ascii="Times New Roman" w:hAnsi="Times New Roman"/>
          <w:sz w:val="18"/>
          <w:szCs w:val="20"/>
          <w:lang w:val="it-IT"/>
        </w:rPr>
        <w:t>10</w:t>
      </w:r>
      <w:r w:rsidR="0008470B">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08470B">
        <w:rPr>
          <w:rFonts w:ascii="Times New Roman" w:hAnsi="Times New Roman"/>
          <w:sz w:val="18"/>
          <w:szCs w:val="20"/>
          <w:lang w:val="it-IT"/>
        </w:rPr>
        <w:t xml:space="preserve">September </w:t>
      </w:r>
      <w:r>
        <w:rPr>
          <w:rFonts w:ascii="Times New Roman" w:hAnsi="Times New Roman"/>
          <w:sz w:val="18"/>
          <w:szCs w:val="20"/>
          <w:lang w:val="it-IT"/>
        </w:rPr>
        <w:t>2012</w:t>
      </w:r>
      <w:r w:rsidRPr="00AE51B9">
        <w:rPr>
          <w:rFonts w:ascii="Times New Roman" w:hAnsi="Times New Roman"/>
          <w:sz w:val="18"/>
          <w:szCs w:val="20"/>
          <w:lang w:val="it-IT"/>
        </w:rPr>
        <w:t>, revised</w:t>
      </w:r>
      <w:r w:rsidR="00F84035">
        <w:rPr>
          <w:rFonts w:ascii="Times New Roman" w:hAnsi="Times New Roman"/>
          <w:sz w:val="18"/>
          <w:szCs w:val="20"/>
          <w:lang w:val="it-IT"/>
        </w:rPr>
        <w:t xml:space="preserve"> 14</w:t>
      </w:r>
      <w:r w:rsidR="00F84035" w:rsidRPr="00F84035">
        <w:rPr>
          <w:rFonts w:ascii="Times New Roman" w:hAnsi="Times New Roman"/>
          <w:sz w:val="18"/>
          <w:szCs w:val="20"/>
          <w:vertAlign w:val="superscript"/>
          <w:lang w:val="it-IT"/>
        </w:rPr>
        <w:t>th</w:t>
      </w:r>
      <w:r w:rsidR="00F84035">
        <w:rPr>
          <w:rFonts w:ascii="Times New Roman" w:hAnsi="Times New Roman"/>
          <w:sz w:val="18"/>
          <w:szCs w:val="20"/>
          <w:lang w:val="it-IT"/>
        </w:rPr>
        <w:t xml:space="preserve"> September </w:t>
      </w:r>
      <w:r>
        <w:rPr>
          <w:rFonts w:ascii="Times New Roman" w:hAnsi="Times New Roman"/>
          <w:sz w:val="18"/>
          <w:szCs w:val="20"/>
          <w:lang w:val="it-IT"/>
        </w:rPr>
        <w:t>2012</w:t>
      </w:r>
      <w:r w:rsidRPr="00AE51B9">
        <w:rPr>
          <w:rFonts w:ascii="Times New Roman" w:hAnsi="Times New Roman"/>
          <w:sz w:val="18"/>
          <w:szCs w:val="20"/>
          <w:lang w:val="it-IT"/>
        </w:rPr>
        <w:t>, accepted</w:t>
      </w:r>
      <w:r w:rsidR="00F84035">
        <w:rPr>
          <w:rFonts w:ascii="Times New Roman" w:hAnsi="Times New Roman"/>
          <w:sz w:val="18"/>
          <w:szCs w:val="20"/>
          <w:lang w:val="it-IT"/>
        </w:rPr>
        <w:t xml:space="preserve"> 21</w:t>
      </w:r>
      <w:r w:rsidR="00F84035" w:rsidRPr="00F84035">
        <w:rPr>
          <w:rFonts w:ascii="Times New Roman" w:hAnsi="Times New Roman"/>
          <w:sz w:val="18"/>
          <w:szCs w:val="20"/>
          <w:vertAlign w:val="superscript"/>
          <w:lang w:val="it-IT"/>
        </w:rPr>
        <w:t>st</w:t>
      </w:r>
      <w:r w:rsidR="00F84035">
        <w:rPr>
          <w:rFonts w:ascii="Times New Roman" w:hAnsi="Times New Roman"/>
          <w:sz w:val="18"/>
          <w:szCs w:val="20"/>
          <w:lang w:val="it-IT"/>
        </w:rPr>
        <w:t xml:space="preserve"> September </w:t>
      </w:r>
      <w:r w:rsidR="008F3DEB">
        <w:rPr>
          <w:rFonts w:ascii="Times New Roman" w:hAnsi="Times New Roman"/>
          <w:sz w:val="18"/>
          <w:szCs w:val="20"/>
          <w:lang w:val="it-IT"/>
        </w:rPr>
        <w:t>2012</w:t>
      </w:r>
    </w:p>
    <w:p w:rsidR="0012594F" w:rsidRDefault="00294B9B" w:rsidP="0012594F">
      <w:pPr>
        <w:jc w:val="both"/>
        <w:rPr>
          <w:b/>
          <w:sz w:val="2"/>
          <w:szCs w:val="20"/>
        </w:rPr>
      </w:pPr>
      <w:r w:rsidRPr="00294B9B">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842A1E" w:rsidRDefault="00B94775" w:rsidP="00842A1E">
      <w:pPr>
        <w:pStyle w:val="TitleArticle"/>
        <w:spacing w:before="0" w:after="0"/>
        <w:ind w:left="284" w:right="236"/>
        <w:jc w:val="both"/>
        <w:rPr>
          <w:caps w:val="0"/>
          <w:color w:val="000000" w:themeColor="text1"/>
          <w:sz w:val="20"/>
          <w:lang w:val="en-US"/>
        </w:rPr>
      </w:pPr>
      <w:r w:rsidRPr="00842A1E">
        <w:rPr>
          <w:caps w:val="0"/>
          <w:color w:val="000000" w:themeColor="text1"/>
          <w:sz w:val="24"/>
          <w:lang w:val="en-US"/>
        </w:rPr>
        <w:t>Abstract</w:t>
      </w:r>
      <w:r w:rsidRPr="00842A1E">
        <w:rPr>
          <w:caps w:val="0"/>
          <w:color w:val="000000" w:themeColor="text1"/>
          <w:sz w:val="20"/>
          <w:lang w:val="en-US"/>
        </w:rPr>
        <w:t xml:space="preserve"> </w:t>
      </w:r>
    </w:p>
    <w:p w:rsidR="00842A1E" w:rsidRPr="00842A1E" w:rsidRDefault="00842A1E" w:rsidP="00842A1E">
      <w:pPr>
        <w:ind w:left="284"/>
        <w:jc w:val="both"/>
        <w:rPr>
          <w:i/>
          <w:color w:val="000000" w:themeColor="text1"/>
          <w:sz w:val="20"/>
          <w:szCs w:val="20"/>
        </w:rPr>
      </w:pPr>
      <w:r w:rsidRPr="00842A1E">
        <w:rPr>
          <w:i/>
          <w:color w:val="000000" w:themeColor="text1"/>
          <w:sz w:val="20"/>
          <w:szCs w:val="20"/>
        </w:rPr>
        <w:t xml:space="preserve">Bioinformatics tools have become an integral part of the molecular data generated during the DNA fingerprinting of fungal pathogens. Finding </w:t>
      </w:r>
      <w:r>
        <w:rPr>
          <w:i/>
          <w:color w:val="000000" w:themeColor="text1"/>
          <w:sz w:val="20"/>
          <w:szCs w:val="20"/>
        </w:rPr>
        <w:t>and</w:t>
      </w:r>
      <w:r w:rsidRPr="00842A1E">
        <w:rPr>
          <w:i/>
          <w:color w:val="000000" w:themeColor="text1"/>
          <w:sz w:val="20"/>
          <w:szCs w:val="20"/>
        </w:rPr>
        <w:t xml:space="preserve"> </w:t>
      </w:r>
      <w:proofErr w:type="spellStart"/>
      <w:r w:rsidRPr="00842A1E">
        <w:rPr>
          <w:i/>
          <w:color w:val="000000" w:themeColor="text1"/>
          <w:sz w:val="20"/>
          <w:szCs w:val="20"/>
        </w:rPr>
        <w:t>annoting</w:t>
      </w:r>
      <w:proofErr w:type="spellEnd"/>
      <w:r w:rsidRPr="00842A1E">
        <w:rPr>
          <w:i/>
          <w:color w:val="000000" w:themeColor="text1"/>
          <w:sz w:val="20"/>
          <w:szCs w:val="20"/>
        </w:rPr>
        <w:t xml:space="preserve"> the coding </w:t>
      </w:r>
      <w:r>
        <w:rPr>
          <w:i/>
          <w:color w:val="000000" w:themeColor="text1"/>
          <w:sz w:val="20"/>
          <w:szCs w:val="20"/>
        </w:rPr>
        <w:t xml:space="preserve">and </w:t>
      </w:r>
      <w:r w:rsidRPr="00842A1E">
        <w:rPr>
          <w:i/>
          <w:color w:val="000000" w:themeColor="text1"/>
          <w:sz w:val="20"/>
          <w:szCs w:val="20"/>
        </w:rPr>
        <w:t xml:space="preserve"> non coding regions </w:t>
      </w:r>
      <w:r>
        <w:rPr>
          <w:i/>
          <w:color w:val="000000" w:themeColor="text1"/>
          <w:sz w:val="20"/>
          <w:szCs w:val="20"/>
        </w:rPr>
        <w:t>and</w:t>
      </w:r>
      <w:r w:rsidRPr="00842A1E">
        <w:rPr>
          <w:i/>
          <w:color w:val="000000" w:themeColor="text1"/>
          <w:sz w:val="20"/>
          <w:szCs w:val="20"/>
        </w:rPr>
        <w:t xml:space="preserve"> final product in the form of its amino acid sequences </w:t>
      </w:r>
      <w:proofErr w:type="gramStart"/>
      <w:r w:rsidRPr="00842A1E">
        <w:rPr>
          <w:i/>
          <w:color w:val="000000" w:themeColor="text1"/>
          <w:sz w:val="20"/>
          <w:szCs w:val="20"/>
        </w:rPr>
        <w:t>is</w:t>
      </w:r>
      <w:proofErr w:type="gramEnd"/>
      <w:r w:rsidRPr="00842A1E">
        <w:rPr>
          <w:i/>
          <w:color w:val="000000" w:themeColor="text1"/>
          <w:sz w:val="20"/>
          <w:szCs w:val="20"/>
        </w:rPr>
        <w:t xml:space="preserve"> prerequisite for understanding the evolutionary processes in different pathogenic, fungi, as well as the species used for bioremediation, the medicinal </w:t>
      </w:r>
      <w:r w:rsidR="000403A2">
        <w:rPr>
          <w:i/>
          <w:color w:val="000000" w:themeColor="text1"/>
          <w:sz w:val="20"/>
          <w:szCs w:val="20"/>
        </w:rPr>
        <w:t>and</w:t>
      </w:r>
      <w:r w:rsidRPr="00842A1E">
        <w:rPr>
          <w:i/>
          <w:color w:val="000000" w:themeColor="text1"/>
          <w:sz w:val="20"/>
          <w:szCs w:val="20"/>
        </w:rPr>
        <w:t xml:space="preserve"> for </w:t>
      </w:r>
      <w:proofErr w:type="spellStart"/>
      <w:r w:rsidRPr="00842A1E">
        <w:rPr>
          <w:i/>
          <w:color w:val="000000" w:themeColor="text1"/>
          <w:sz w:val="20"/>
          <w:szCs w:val="20"/>
        </w:rPr>
        <w:t>biofertilizers</w:t>
      </w:r>
      <w:proofErr w:type="spellEnd"/>
      <w:r w:rsidRPr="00842A1E">
        <w:rPr>
          <w:i/>
          <w:color w:val="000000" w:themeColor="text1"/>
          <w:sz w:val="20"/>
          <w:szCs w:val="20"/>
        </w:rPr>
        <w:t xml:space="preserve"> applications. In the present study an attempt has been made to develop a tool “ORF </w:t>
      </w:r>
      <w:r>
        <w:rPr>
          <w:i/>
          <w:color w:val="000000" w:themeColor="text1"/>
          <w:sz w:val="20"/>
          <w:szCs w:val="20"/>
        </w:rPr>
        <w:t>I</w:t>
      </w:r>
      <w:r w:rsidRPr="00842A1E">
        <w:rPr>
          <w:i/>
          <w:color w:val="000000" w:themeColor="text1"/>
          <w:sz w:val="20"/>
          <w:szCs w:val="20"/>
        </w:rPr>
        <w:t xml:space="preserve">nvestigator” which not only gives information about the coding </w:t>
      </w:r>
      <w:r w:rsidR="000403A2">
        <w:rPr>
          <w:i/>
          <w:color w:val="000000" w:themeColor="text1"/>
          <w:sz w:val="20"/>
          <w:szCs w:val="20"/>
        </w:rPr>
        <w:t>and</w:t>
      </w:r>
      <w:r w:rsidRPr="00842A1E">
        <w:rPr>
          <w:i/>
          <w:color w:val="000000" w:themeColor="text1"/>
          <w:sz w:val="20"/>
          <w:szCs w:val="20"/>
        </w:rPr>
        <w:t xml:space="preserve"> non coding sequences but also can perform </w:t>
      </w:r>
      <w:proofErr w:type="spellStart"/>
      <w:r w:rsidRPr="00842A1E">
        <w:rPr>
          <w:i/>
          <w:color w:val="000000" w:themeColor="text1"/>
          <w:sz w:val="20"/>
          <w:szCs w:val="20"/>
        </w:rPr>
        <w:t>pairwise</w:t>
      </w:r>
      <w:proofErr w:type="spellEnd"/>
      <w:r w:rsidRPr="00842A1E">
        <w:rPr>
          <w:i/>
          <w:color w:val="000000" w:themeColor="text1"/>
          <w:sz w:val="20"/>
          <w:szCs w:val="20"/>
        </w:rPr>
        <w:t xml:space="preserve"> global alignment of different gene/DNA regions sequences. The tool efficiently finds out the ORFs for corresponding amino acid sequences </w:t>
      </w:r>
      <w:r w:rsidR="000403A2">
        <w:rPr>
          <w:i/>
          <w:color w:val="000000" w:themeColor="text1"/>
          <w:sz w:val="20"/>
          <w:szCs w:val="20"/>
        </w:rPr>
        <w:t>and</w:t>
      </w:r>
      <w:r w:rsidRPr="00842A1E">
        <w:rPr>
          <w:i/>
          <w:color w:val="000000" w:themeColor="text1"/>
          <w:sz w:val="20"/>
          <w:szCs w:val="20"/>
        </w:rPr>
        <w:t xml:space="preserve"> converts them into their one letter amino acid code declaring their respecting positions in the sequence stretch. The </w:t>
      </w:r>
      <w:proofErr w:type="spellStart"/>
      <w:r w:rsidRPr="00842A1E">
        <w:rPr>
          <w:i/>
          <w:color w:val="000000" w:themeColor="text1"/>
          <w:sz w:val="20"/>
          <w:szCs w:val="20"/>
        </w:rPr>
        <w:t>pairwise</w:t>
      </w:r>
      <w:proofErr w:type="spellEnd"/>
      <w:r w:rsidRPr="00842A1E">
        <w:rPr>
          <w:i/>
          <w:color w:val="000000" w:themeColor="text1"/>
          <w:sz w:val="20"/>
          <w:szCs w:val="20"/>
        </w:rPr>
        <w:t xml:space="preserve"> global alignment between the sequences makes it convenient to detect the different mutations including single nucleotide polymorphism. Needleman </w:t>
      </w:r>
      <w:r w:rsidR="000403A2">
        <w:rPr>
          <w:i/>
          <w:color w:val="000000" w:themeColor="text1"/>
          <w:sz w:val="20"/>
          <w:szCs w:val="20"/>
        </w:rPr>
        <w:t>and</w:t>
      </w:r>
      <w:r w:rsidRPr="00842A1E">
        <w:rPr>
          <w:i/>
          <w:color w:val="000000" w:themeColor="text1"/>
          <w:sz w:val="20"/>
          <w:szCs w:val="20"/>
        </w:rPr>
        <w:t xml:space="preserve"> </w:t>
      </w:r>
      <w:proofErr w:type="spellStart"/>
      <w:r w:rsidRPr="00842A1E">
        <w:rPr>
          <w:i/>
          <w:color w:val="000000" w:themeColor="text1"/>
          <w:sz w:val="20"/>
          <w:szCs w:val="20"/>
        </w:rPr>
        <w:t>Wunsch</w:t>
      </w:r>
      <w:proofErr w:type="spellEnd"/>
      <w:r w:rsidRPr="00842A1E">
        <w:rPr>
          <w:i/>
          <w:color w:val="000000" w:themeColor="text1"/>
          <w:sz w:val="20"/>
          <w:szCs w:val="20"/>
        </w:rPr>
        <w:t xml:space="preserve"> algorithms are used for the gene alignment </w:t>
      </w:r>
      <w:r w:rsidR="000403A2">
        <w:rPr>
          <w:i/>
          <w:color w:val="000000" w:themeColor="text1"/>
          <w:sz w:val="20"/>
          <w:szCs w:val="20"/>
        </w:rPr>
        <w:t>and</w:t>
      </w:r>
      <w:r w:rsidRPr="00842A1E">
        <w:rPr>
          <w:i/>
          <w:color w:val="000000" w:themeColor="text1"/>
          <w:sz w:val="20"/>
          <w:szCs w:val="20"/>
        </w:rPr>
        <w:t xml:space="preserve"> the coding has been done in </w:t>
      </w:r>
      <w:r w:rsidR="008E54BE" w:rsidRPr="00842A1E">
        <w:rPr>
          <w:i/>
          <w:color w:val="000000" w:themeColor="text1"/>
          <w:sz w:val="20"/>
          <w:szCs w:val="20"/>
        </w:rPr>
        <w:t xml:space="preserve">PERL </w:t>
      </w:r>
      <w:r w:rsidRPr="00842A1E">
        <w:rPr>
          <w:i/>
          <w:color w:val="000000" w:themeColor="text1"/>
          <w:sz w:val="20"/>
          <w:szCs w:val="20"/>
        </w:rPr>
        <w:t xml:space="preserve">language making it suitable for windows user. </w:t>
      </w:r>
    </w:p>
    <w:p w:rsidR="00842A1E" w:rsidRPr="00842A1E" w:rsidRDefault="00842A1E" w:rsidP="00842A1E">
      <w:pPr>
        <w:ind w:left="284"/>
        <w:jc w:val="both"/>
        <w:rPr>
          <w:i/>
          <w:color w:val="000000" w:themeColor="text1"/>
          <w:sz w:val="20"/>
          <w:szCs w:val="20"/>
        </w:rPr>
      </w:pPr>
    </w:p>
    <w:p w:rsidR="0099660B" w:rsidRPr="00EB0556" w:rsidRDefault="00842A1E" w:rsidP="00842A1E">
      <w:pPr>
        <w:ind w:left="284" w:right="236"/>
        <w:jc w:val="both"/>
        <w:rPr>
          <w:sz w:val="20"/>
          <w:szCs w:val="20"/>
        </w:rPr>
      </w:pPr>
      <w:r w:rsidRPr="00842A1E">
        <w:rPr>
          <w:b/>
          <w:color w:val="000000" w:themeColor="text1"/>
          <w:sz w:val="20"/>
          <w:szCs w:val="20"/>
        </w:rPr>
        <w:t>Keywords:</w:t>
      </w:r>
      <w:r w:rsidRPr="00842A1E">
        <w:rPr>
          <w:color w:val="000000" w:themeColor="text1"/>
          <w:sz w:val="20"/>
          <w:szCs w:val="20"/>
        </w:rPr>
        <w:t xml:space="preserve"> ORF, </w:t>
      </w:r>
      <w:r>
        <w:rPr>
          <w:color w:val="000000" w:themeColor="text1"/>
          <w:sz w:val="20"/>
          <w:szCs w:val="20"/>
        </w:rPr>
        <w:t>a</w:t>
      </w:r>
      <w:r w:rsidRPr="00842A1E">
        <w:rPr>
          <w:color w:val="000000" w:themeColor="text1"/>
          <w:sz w:val="20"/>
          <w:szCs w:val="20"/>
        </w:rPr>
        <w:t>lignment</w:t>
      </w:r>
      <w:r w:rsidRPr="00DF24AF">
        <w:rPr>
          <w:sz w:val="20"/>
          <w:szCs w:val="20"/>
        </w:rPr>
        <w:t xml:space="preserve">, </w:t>
      </w:r>
      <w:proofErr w:type="spellStart"/>
      <w:r>
        <w:rPr>
          <w:sz w:val="20"/>
          <w:szCs w:val="20"/>
        </w:rPr>
        <w:t>p</w:t>
      </w:r>
      <w:r w:rsidRPr="00DF24AF">
        <w:rPr>
          <w:sz w:val="20"/>
          <w:szCs w:val="20"/>
        </w:rPr>
        <w:t>erl</w:t>
      </w:r>
      <w:proofErr w:type="spellEnd"/>
      <w:r w:rsidRPr="00DF24AF">
        <w:rPr>
          <w:sz w:val="20"/>
          <w:szCs w:val="20"/>
        </w:rPr>
        <w:t xml:space="preserve">, </w:t>
      </w:r>
      <w:r>
        <w:rPr>
          <w:sz w:val="20"/>
          <w:szCs w:val="20"/>
        </w:rPr>
        <w:t>i</w:t>
      </w:r>
      <w:r w:rsidRPr="00DF24AF">
        <w:rPr>
          <w:sz w:val="20"/>
          <w:szCs w:val="20"/>
        </w:rPr>
        <w:t>nvestigator, DNA.</w:t>
      </w:r>
    </w:p>
    <w:p w:rsidR="00F81980" w:rsidRPr="00881BEE" w:rsidRDefault="00294B9B" w:rsidP="005B6595">
      <w:pPr>
        <w:ind w:left="284"/>
        <w:jc w:val="both"/>
        <w:rPr>
          <w:i/>
          <w:sz w:val="18"/>
          <w:szCs w:val="20"/>
        </w:rPr>
      </w:pPr>
      <w:r w:rsidRPr="00294B9B">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0D4222">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32"/>
          <w:cols w:space="720"/>
          <w:titlePg/>
          <w:docGrid w:linePitch="360"/>
        </w:sectPr>
      </w:pPr>
    </w:p>
    <w:p w:rsidR="00842A1E" w:rsidRPr="000403A2" w:rsidRDefault="00842A1E" w:rsidP="000403A2">
      <w:pPr>
        <w:autoSpaceDE w:val="0"/>
        <w:autoSpaceDN w:val="0"/>
        <w:adjustRightInd w:val="0"/>
        <w:spacing w:line="360" w:lineRule="auto"/>
        <w:jc w:val="both"/>
        <w:rPr>
          <w:b/>
          <w:bCs/>
          <w:color w:val="000000" w:themeColor="text1"/>
          <w:sz w:val="20"/>
          <w:szCs w:val="20"/>
        </w:rPr>
      </w:pPr>
      <w:r w:rsidRPr="000403A2">
        <w:rPr>
          <w:b/>
          <w:bCs/>
          <w:color w:val="000000" w:themeColor="text1"/>
        </w:rPr>
        <w:lastRenderedPageBreak/>
        <w:t>Introduction</w:t>
      </w:r>
    </w:p>
    <w:p w:rsidR="00842A1E" w:rsidRPr="000403A2" w:rsidRDefault="00842A1E" w:rsidP="00842A1E">
      <w:pPr>
        <w:jc w:val="both"/>
        <w:rPr>
          <w:color w:val="000000" w:themeColor="text1"/>
          <w:sz w:val="20"/>
          <w:szCs w:val="20"/>
        </w:rPr>
      </w:pPr>
      <w:r w:rsidRPr="000403A2">
        <w:rPr>
          <w:color w:val="000000" w:themeColor="text1"/>
          <w:sz w:val="20"/>
          <w:szCs w:val="20"/>
        </w:rPr>
        <w:t>Research in the biosciences increasingly depends upon bioinformatics for the effective analysis of biological data and experimental results</w:t>
      </w:r>
      <w:r w:rsidRPr="000403A2">
        <w:rPr>
          <w:color w:val="000000" w:themeColor="text1"/>
          <w:sz w:val="20"/>
          <w:szCs w:val="20"/>
          <w:vertAlign w:val="superscript"/>
        </w:rPr>
        <w:t>1</w:t>
      </w:r>
      <w:r w:rsidRPr="000403A2">
        <w:rPr>
          <w:color w:val="000000" w:themeColor="text1"/>
          <w:sz w:val="20"/>
          <w:szCs w:val="20"/>
        </w:rPr>
        <w:t>. Having access to the appropriate bioinformatics tools is crucial to the success of any research project. The field of bioinformatics itself has previously been segregated into the parallel realms of data analysis</w:t>
      </w:r>
      <w:r w:rsidRPr="000403A2">
        <w:rPr>
          <w:color w:val="000000" w:themeColor="text1"/>
          <w:sz w:val="20"/>
          <w:szCs w:val="20"/>
          <w:vertAlign w:val="superscript"/>
        </w:rPr>
        <w:t>2-3</w:t>
      </w:r>
      <w:r w:rsidRPr="000403A2">
        <w:rPr>
          <w:color w:val="000000" w:themeColor="text1"/>
          <w:sz w:val="20"/>
          <w:szCs w:val="20"/>
        </w:rPr>
        <w:t>.</w:t>
      </w:r>
      <w:r w:rsidRPr="000403A2">
        <w:rPr>
          <w:rFonts w:eastAsia="MS Gothic"/>
          <w:color w:val="000000" w:themeColor="text1"/>
          <w:sz w:val="20"/>
          <w:szCs w:val="20"/>
        </w:rPr>
        <w:t xml:space="preserve"> </w:t>
      </w:r>
      <w:r w:rsidRPr="000403A2">
        <w:rPr>
          <w:color w:val="000000" w:themeColor="text1"/>
          <w:sz w:val="20"/>
          <w:szCs w:val="20"/>
        </w:rPr>
        <w:t>As a result, a large proportion of bioinformatics work involves the analysis of data from a variety of sources through a pipeline of analysis tools. Identifying the coding regions with their amino acid translations in the DNA sequences and alignment of two genes/DNA regions sequences to find the homology between them opens door for bioinformatics research</w:t>
      </w:r>
      <w:r w:rsidRPr="000403A2">
        <w:rPr>
          <w:color w:val="000000" w:themeColor="text1"/>
          <w:sz w:val="20"/>
          <w:szCs w:val="20"/>
          <w:vertAlign w:val="superscript"/>
        </w:rPr>
        <w:t>4</w:t>
      </w:r>
      <w:r w:rsidRPr="000403A2">
        <w:rPr>
          <w:color w:val="000000" w:themeColor="text1"/>
          <w:sz w:val="20"/>
          <w:szCs w:val="20"/>
        </w:rPr>
        <w:t xml:space="preserve">. The simplest method of finding DNA sequences that encode proteins is to search for open reading frames, or ORFs. An ORF is a length of DNA sequence that contains a contiguous set of </w:t>
      </w:r>
      <w:proofErr w:type="spellStart"/>
      <w:r w:rsidRPr="000403A2">
        <w:rPr>
          <w:color w:val="000000" w:themeColor="text1"/>
          <w:sz w:val="20"/>
          <w:szCs w:val="20"/>
        </w:rPr>
        <w:t>codons</w:t>
      </w:r>
      <w:proofErr w:type="spellEnd"/>
      <w:r w:rsidRPr="000403A2">
        <w:rPr>
          <w:color w:val="000000" w:themeColor="text1"/>
          <w:sz w:val="20"/>
          <w:szCs w:val="20"/>
        </w:rPr>
        <w:t>, each of which specifies an amino acid. There are six possible reading frame sin every sequence, three starting at positions 1, 2, and 3 and going in the 5´ to 3´ direction of a given sequence, and another three starting at positions 1, 2, and 3 and going in the 5´ to 3´ direction of the complementary sequence</w:t>
      </w:r>
      <w:r w:rsidRPr="000403A2">
        <w:rPr>
          <w:color w:val="000000" w:themeColor="text1"/>
          <w:sz w:val="20"/>
          <w:szCs w:val="20"/>
          <w:vertAlign w:val="superscript"/>
        </w:rPr>
        <w:t>6</w:t>
      </w:r>
      <w:r w:rsidRPr="000403A2">
        <w:rPr>
          <w:color w:val="000000" w:themeColor="text1"/>
          <w:sz w:val="20"/>
          <w:szCs w:val="20"/>
        </w:rPr>
        <w:t>. In prokaryotic genomes, DNA sequences that encode proteins are transcribed into mRNA, and the mRNA is usually translated directly into proteins without significant modification</w:t>
      </w:r>
      <w:r w:rsidRPr="000403A2">
        <w:rPr>
          <w:color w:val="000000" w:themeColor="text1"/>
          <w:sz w:val="20"/>
          <w:szCs w:val="20"/>
          <w:vertAlign w:val="superscript"/>
        </w:rPr>
        <w:t>7</w:t>
      </w:r>
      <w:r w:rsidRPr="000403A2">
        <w:rPr>
          <w:color w:val="000000" w:themeColor="text1"/>
          <w:sz w:val="20"/>
          <w:szCs w:val="20"/>
        </w:rPr>
        <w:t xml:space="preserve">. The longest ORFs running from the first available Met </w:t>
      </w:r>
      <w:proofErr w:type="spellStart"/>
      <w:r w:rsidRPr="000403A2">
        <w:rPr>
          <w:color w:val="000000" w:themeColor="text1"/>
          <w:sz w:val="20"/>
          <w:szCs w:val="20"/>
        </w:rPr>
        <w:t>codon</w:t>
      </w:r>
      <w:proofErr w:type="spellEnd"/>
      <w:r w:rsidRPr="000403A2">
        <w:rPr>
          <w:color w:val="000000" w:themeColor="text1"/>
          <w:sz w:val="20"/>
          <w:szCs w:val="20"/>
        </w:rPr>
        <w:t xml:space="preserve"> on the mRNA to the next stop </w:t>
      </w:r>
      <w:proofErr w:type="spellStart"/>
      <w:r w:rsidRPr="000403A2">
        <w:rPr>
          <w:color w:val="000000" w:themeColor="text1"/>
          <w:sz w:val="20"/>
          <w:szCs w:val="20"/>
        </w:rPr>
        <w:t>codon</w:t>
      </w:r>
      <w:proofErr w:type="spellEnd"/>
      <w:r w:rsidRPr="000403A2">
        <w:rPr>
          <w:color w:val="000000" w:themeColor="text1"/>
          <w:sz w:val="20"/>
          <w:szCs w:val="20"/>
        </w:rPr>
        <w:t xml:space="preserve"> in the same reading frame generally provide a good, but not assured prediction of the protein-encoding regions. A reading frame of a genomic sequence that does not encode a protein will have short ORFs due to the presence of </w:t>
      </w:r>
      <w:r w:rsidRPr="000403A2">
        <w:rPr>
          <w:color w:val="000000" w:themeColor="text1"/>
          <w:sz w:val="20"/>
          <w:szCs w:val="20"/>
        </w:rPr>
        <w:lastRenderedPageBreak/>
        <w:t xml:space="preserve">many in-frame stop </w:t>
      </w:r>
      <w:proofErr w:type="spellStart"/>
      <w:r w:rsidRPr="000403A2">
        <w:rPr>
          <w:color w:val="000000" w:themeColor="text1"/>
          <w:sz w:val="20"/>
          <w:szCs w:val="20"/>
        </w:rPr>
        <w:t>codons</w:t>
      </w:r>
      <w:proofErr w:type="spellEnd"/>
      <w:r w:rsidRPr="000403A2">
        <w:rPr>
          <w:color w:val="000000" w:themeColor="text1"/>
          <w:sz w:val="20"/>
          <w:szCs w:val="20"/>
        </w:rPr>
        <w:t xml:space="preserve">. In eukaryotic organisms, transcription of protein-encoding regions initiated at specific promoter sequences is followed by removal of </w:t>
      </w:r>
      <w:proofErr w:type="spellStart"/>
      <w:r w:rsidRPr="000403A2">
        <w:rPr>
          <w:color w:val="000000" w:themeColor="text1"/>
          <w:sz w:val="20"/>
          <w:szCs w:val="20"/>
        </w:rPr>
        <w:t>noncoding</w:t>
      </w:r>
      <w:proofErr w:type="spellEnd"/>
      <w:r w:rsidRPr="000403A2">
        <w:rPr>
          <w:color w:val="000000" w:themeColor="text1"/>
          <w:sz w:val="20"/>
          <w:szCs w:val="20"/>
        </w:rPr>
        <w:t xml:space="preserve"> sequence (</w:t>
      </w:r>
      <w:proofErr w:type="spellStart"/>
      <w:r w:rsidRPr="000403A2">
        <w:rPr>
          <w:color w:val="000000" w:themeColor="text1"/>
          <w:sz w:val="20"/>
          <w:szCs w:val="20"/>
        </w:rPr>
        <w:t>introns</w:t>
      </w:r>
      <w:proofErr w:type="spellEnd"/>
      <w:r w:rsidRPr="000403A2">
        <w:rPr>
          <w:color w:val="000000" w:themeColor="text1"/>
          <w:sz w:val="20"/>
          <w:szCs w:val="20"/>
        </w:rPr>
        <w:t xml:space="preserve">) from pre mRNA by a splicing mechanism, leaving the protein-encoding </w:t>
      </w:r>
      <w:proofErr w:type="spellStart"/>
      <w:r w:rsidRPr="000403A2">
        <w:rPr>
          <w:color w:val="000000" w:themeColor="text1"/>
          <w:sz w:val="20"/>
          <w:szCs w:val="20"/>
        </w:rPr>
        <w:t>exons</w:t>
      </w:r>
      <w:proofErr w:type="spellEnd"/>
      <w:r w:rsidRPr="000403A2">
        <w:rPr>
          <w:color w:val="000000" w:themeColor="text1"/>
          <w:sz w:val="20"/>
          <w:szCs w:val="20"/>
        </w:rPr>
        <w:t xml:space="preserve">. Once the </w:t>
      </w:r>
      <w:proofErr w:type="spellStart"/>
      <w:r w:rsidRPr="000403A2">
        <w:rPr>
          <w:color w:val="000000" w:themeColor="text1"/>
          <w:sz w:val="20"/>
          <w:szCs w:val="20"/>
        </w:rPr>
        <w:t>introns</w:t>
      </w:r>
      <w:proofErr w:type="spellEnd"/>
      <w:r w:rsidRPr="000403A2">
        <w:rPr>
          <w:color w:val="000000" w:themeColor="text1"/>
          <w:sz w:val="20"/>
          <w:szCs w:val="20"/>
        </w:rPr>
        <w:t xml:space="preserve"> have been removed and certain other modifications to the mature RNA have been made, the resulting mature mRNA can be translated in the 5´ to 3´ direction, usually from the first start </w:t>
      </w:r>
      <w:proofErr w:type="spellStart"/>
      <w:r w:rsidRPr="000403A2">
        <w:rPr>
          <w:color w:val="000000" w:themeColor="text1"/>
          <w:sz w:val="20"/>
          <w:szCs w:val="20"/>
        </w:rPr>
        <w:t>codon</w:t>
      </w:r>
      <w:proofErr w:type="spellEnd"/>
      <w:r w:rsidRPr="000403A2">
        <w:rPr>
          <w:color w:val="000000" w:themeColor="text1"/>
          <w:sz w:val="20"/>
          <w:szCs w:val="20"/>
        </w:rPr>
        <w:t xml:space="preserve"> to the first stop codon</w:t>
      </w:r>
      <w:r w:rsidRPr="000403A2">
        <w:rPr>
          <w:color w:val="000000" w:themeColor="text1"/>
          <w:sz w:val="20"/>
          <w:szCs w:val="20"/>
          <w:vertAlign w:val="superscript"/>
        </w:rPr>
        <w:t>9</w:t>
      </w:r>
      <w:r w:rsidRPr="000403A2">
        <w:rPr>
          <w:color w:val="000000" w:themeColor="text1"/>
          <w:sz w:val="20"/>
          <w:szCs w:val="20"/>
        </w:rPr>
        <w:t xml:space="preserve">. As a result of the presence of </w:t>
      </w:r>
      <w:proofErr w:type="spellStart"/>
      <w:r w:rsidRPr="000403A2">
        <w:rPr>
          <w:color w:val="000000" w:themeColor="text1"/>
          <w:sz w:val="20"/>
          <w:szCs w:val="20"/>
        </w:rPr>
        <w:t>intron</w:t>
      </w:r>
      <w:proofErr w:type="spellEnd"/>
      <w:r w:rsidRPr="000403A2">
        <w:rPr>
          <w:color w:val="000000" w:themeColor="text1"/>
          <w:sz w:val="20"/>
          <w:szCs w:val="20"/>
        </w:rPr>
        <w:t xml:space="preserve"> sequences in the genomic DNA sequences of eukaryotes, the ORF corresponding to an encoded gene will be interrupted by the presence of </w:t>
      </w:r>
      <w:proofErr w:type="spellStart"/>
      <w:r w:rsidRPr="000403A2">
        <w:rPr>
          <w:color w:val="000000" w:themeColor="text1"/>
          <w:sz w:val="20"/>
          <w:szCs w:val="20"/>
        </w:rPr>
        <w:t>introns</w:t>
      </w:r>
      <w:proofErr w:type="spellEnd"/>
      <w:r w:rsidRPr="000403A2">
        <w:rPr>
          <w:color w:val="000000" w:themeColor="text1"/>
          <w:sz w:val="20"/>
          <w:szCs w:val="20"/>
        </w:rPr>
        <w:t xml:space="preserve"> that usually generate stop </w:t>
      </w:r>
      <w:proofErr w:type="spellStart"/>
      <w:r w:rsidRPr="000403A2">
        <w:rPr>
          <w:color w:val="000000" w:themeColor="text1"/>
          <w:sz w:val="20"/>
          <w:szCs w:val="20"/>
        </w:rPr>
        <w:t>codons</w:t>
      </w:r>
      <w:proofErr w:type="spellEnd"/>
      <w:r w:rsidRPr="000403A2">
        <w:rPr>
          <w:color w:val="000000" w:themeColor="text1"/>
          <w:sz w:val="20"/>
          <w:szCs w:val="20"/>
        </w:rPr>
        <w:t xml:space="preserve">. ORF Investigator involves in finding the open reading frames (ORFs) and performing </w:t>
      </w:r>
      <w:proofErr w:type="spellStart"/>
      <w:r w:rsidRPr="000403A2">
        <w:rPr>
          <w:color w:val="000000" w:themeColor="text1"/>
          <w:sz w:val="20"/>
          <w:szCs w:val="20"/>
        </w:rPr>
        <w:t>Pairwise</w:t>
      </w:r>
      <w:proofErr w:type="spellEnd"/>
      <w:r w:rsidRPr="000403A2">
        <w:rPr>
          <w:color w:val="000000" w:themeColor="text1"/>
          <w:sz w:val="20"/>
          <w:szCs w:val="20"/>
        </w:rPr>
        <w:t xml:space="preserve"> global alignment between two genes and DNA regions sequences. The global alignment is stretched over the entire sequence length to include as many matching nucleotides as possible up to and including the sequence ends. ORF Investigator was created to provide a general</w:t>
      </w:r>
      <w:r w:rsidRPr="000403A2">
        <w:rPr>
          <w:i/>
          <w:iCs/>
          <w:color w:val="000000" w:themeColor="text1"/>
          <w:sz w:val="20"/>
          <w:szCs w:val="20"/>
        </w:rPr>
        <w:t xml:space="preserve"> </w:t>
      </w:r>
      <w:r w:rsidRPr="000403A2">
        <w:rPr>
          <w:color w:val="000000" w:themeColor="text1"/>
          <w:sz w:val="20"/>
          <w:szCs w:val="20"/>
        </w:rPr>
        <w:t>framework for research-focused bioinformatics tasks to overcome</w:t>
      </w:r>
      <w:r w:rsidRPr="000403A2">
        <w:rPr>
          <w:i/>
          <w:iCs/>
          <w:color w:val="000000" w:themeColor="text1"/>
          <w:sz w:val="20"/>
          <w:szCs w:val="20"/>
        </w:rPr>
        <w:t xml:space="preserve"> </w:t>
      </w:r>
      <w:r w:rsidRPr="000403A2">
        <w:rPr>
          <w:color w:val="000000" w:themeColor="text1"/>
          <w:sz w:val="20"/>
          <w:szCs w:val="20"/>
        </w:rPr>
        <w:t>these challenges and take advantage of modern computing trends.</w:t>
      </w:r>
    </w:p>
    <w:p w:rsidR="00842A1E" w:rsidRPr="000403A2" w:rsidRDefault="00842A1E" w:rsidP="00842A1E">
      <w:pPr>
        <w:jc w:val="both"/>
        <w:rPr>
          <w:b/>
          <w:caps/>
          <w:color w:val="000000" w:themeColor="text1"/>
          <w:sz w:val="20"/>
          <w:szCs w:val="20"/>
        </w:rPr>
      </w:pPr>
    </w:p>
    <w:p w:rsidR="00842A1E" w:rsidRPr="000403A2" w:rsidRDefault="00842A1E" w:rsidP="000403A2">
      <w:pPr>
        <w:spacing w:line="360" w:lineRule="auto"/>
        <w:jc w:val="both"/>
        <w:rPr>
          <w:b/>
          <w:caps/>
          <w:color w:val="000000" w:themeColor="text1"/>
          <w:sz w:val="20"/>
          <w:szCs w:val="20"/>
        </w:rPr>
      </w:pPr>
      <w:r w:rsidRPr="000403A2">
        <w:rPr>
          <w:b/>
          <w:color w:val="000000" w:themeColor="text1"/>
        </w:rPr>
        <w:t>Material and Methods</w:t>
      </w:r>
    </w:p>
    <w:p w:rsidR="00842A1E" w:rsidRPr="000403A2" w:rsidRDefault="00842A1E" w:rsidP="00842A1E">
      <w:pPr>
        <w:autoSpaceDE w:val="0"/>
        <w:autoSpaceDN w:val="0"/>
        <w:adjustRightInd w:val="0"/>
        <w:jc w:val="both"/>
        <w:rPr>
          <w:color w:val="000000" w:themeColor="text1"/>
          <w:sz w:val="20"/>
          <w:szCs w:val="20"/>
        </w:rPr>
      </w:pPr>
      <w:r w:rsidRPr="000403A2">
        <w:rPr>
          <w:color w:val="000000" w:themeColor="text1"/>
          <w:sz w:val="20"/>
          <w:szCs w:val="20"/>
        </w:rPr>
        <w:t xml:space="preserve">ORF Investigator is written in Perl language to maximize interoperability among all commonly used operating systems. Perl </w:t>
      </w:r>
      <w:proofErr w:type="spellStart"/>
      <w:r w:rsidRPr="000403A2">
        <w:rPr>
          <w:color w:val="000000" w:themeColor="text1"/>
          <w:sz w:val="20"/>
          <w:szCs w:val="20"/>
        </w:rPr>
        <w:t>Tk</w:t>
      </w:r>
      <w:proofErr w:type="spellEnd"/>
      <w:r w:rsidRPr="000403A2">
        <w:rPr>
          <w:color w:val="000000" w:themeColor="text1"/>
          <w:sz w:val="20"/>
          <w:szCs w:val="20"/>
        </w:rPr>
        <w:t xml:space="preserve"> is used for windows programming for better looks. It is compiled under the Perl interpreter and converted into executable file using Perl2exe program. This Program uses the simple biological algorithms for ORF detection</w:t>
      </w:r>
      <w:r w:rsidRPr="000403A2">
        <w:rPr>
          <w:color w:val="000000" w:themeColor="text1"/>
          <w:sz w:val="20"/>
          <w:szCs w:val="20"/>
          <w:vertAlign w:val="superscript"/>
        </w:rPr>
        <w:t>10</w:t>
      </w:r>
      <w:r w:rsidRPr="000403A2">
        <w:rPr>
          <w:color w:val="000000" w:themeColor="text1"/>
          <w:sz w:val="20"/>
          <w:szCs w:val="20"/>
        </w:rPr>
        <w:t xml:space="preserve">. First it takes DNA sequence as input and translates them into six possible </w:t>
      </w:r>
      <w:r w:rsidRPr="000403A2">
        <w:rPr>
          <w:color w:val="000000" w:themeColor="text1"/>
          <w:sz w:val="20"/>
          <w:szCs w:val="20"/>
        </w:rPr>
        <w:lastRenderedPageBreak/>
        <w:t xml:space="preserve">reading frames and detects the ORFs, ORFs length, ORFs positions and its final product in the form of amino acid sequences with their length. For </w:t>
      </w:r>
      <w:proofErr w:type="spellStart"/>
      <w:r w:rsidRPr="000403A2">
        <w:rPr>
          <w:color w:val="000000" w:themeColor="text1"/>
          <w:sz w:val="20"/>
          <w:szCs w:val="20"/>
        </w:rPr>
        <w:t>Pairwise</w:t>
      </w:r>
      <w:proofErr w:type="spellEnd"/>
      <w:r w:rsidRPr="000403A2">
        <w:rPr>
          <w:color w:val="000000" w:themeColor="text1"/>
          <w:sz w:val="20"/>
          <w:szCs w:val="20"/>
        </w:rPr>
        <w:t xml:space="preserve"> global gene alignment it uses the dynamic programming algorithms of optimal alignment between two DNA sequence given by Needleman and </w:t>
      </w:r>
      <w:proofErr w:type="spellStart"/>
      <w:r w:rsidRPr="000403A2">
        <w:rPr>
          <w:color w:val="000000" w:themeColor="text1"/>
          <w:sz w:val="20"/>
          <w:szCs w:val="20"/>
        </w:rPr>
        <w:t>Wunsch</w:t>
      </w:r>
      <w:proofErr w:type="spellEnd"/>
      <w:r w:rsidRPr="000403A2">
        <w:rPr>
          <w:color w:val="000000" w:themeColor="text1"/>
          <w:sz w:val="20"/>
          <w:szCs w:val="20"/>
        </w:rPr>
        <w:t>. This method compares every pair of characters in the two DNA sequences and generates an alignment. This alignment will include matched and mismatched characters and gaps in the two sequences that are positioned so that the number of matches between identical or related characters is the maximum possible. The dynamic programming algorithm provides a reliable computational method for aligning DNA sequences. The method has been proven mathematically to produce the best or optimal alignment between two sequences under a given set of match conditions</w:t>
      </w:r>
      <w:r w:rsidRPr="000403A2">
        <w:rPr>
          <w:color w:val="000000" w:themeColor="text1"/>
          <w:sz w:val="20"/>
          <w:szCs w:val="20"/>
          <w:vertAlign w:val="superscript"/>
        </w:rPr>
        <w:t>11</w:t>
      </w:r>
      <w:r w:rsidRPr="000403A2">
        <w:rPr>
          <w:color w:val="000000" w:themeColor="text1"/>
          <w:sz w:val="20"/>
          <w:szCs w:val="20"/>
        </w:rPr>
        <w:t>. Optimal alignments provide useful information to biologists concerning sequence relationships by giving the best possible information as to which characters in a sequence should be in the same column in an alignment, and which are insertions in one of the sequences (or deletions on the other)</w:t>
      </w:r>
      <w:r w:rsidRPr="000403A2">
        <w:rPr>
          <w:color w:val="000000" w:themeColor="text1"/>
          <w:sz w:val="20"/>
          <w:szCs w:val="20"/>
          <w:vertAlign w:val="superscript"/>
        </w:rPr>
        <w:t>12</w:t>
      </w:r>
      <w:r w:rsidRPr="000403A2">
        <w:rPr>
          <w:color w:val="000000" w:themeColor="text1"/>
          <w:sz w:val="20"/>
          <w:szCs w:val="20"/>
        </w:rPr>
        <w:t>. This information is important for making functional and evolutionary predictions on the basis of sequence alignments.</w:t>
      </w:r>
    </w:p>
    <w:p w:rsidR="00842A1E" w:rsidRPr="000403A2" w:rsidRDefault="00842A1E" w:rsidP="00842A1E">
      <w:pPr>
        <w:jc w:val="both"/>
        <w:rPr>
          <w:b/>
          <w:color w:val="000000" w:themeColor="text1"/>
          <w:sz w:val="20"/>
          <w:szCs w:val="20"/>
        </w:rPr>
      </w:pPr>
    </w:p>
    <w:p w:rsidR="00842A1E" w:rsidRPr="000403A2" w:rsidRDefault="00842A1E" w:rsidP="000403A2">
      <w:pPr>
        <w:spacing w:line="360" w:lineRule="auto"/>
        <w:jc w:val="both"/>
        <w:rPr>
          <w:b/>
          <w:caps/>
          <w:color w:val="000000" w:themeColor="text1"/>
          <w:sz w:val="20"/>
          <w:szCs w:val="20"/>
        </w:rPr>
      </w:pPr>
      <w:r w:rsidRPr="000403A2">
        <w:rPr>
          <w:b/>
          <w:color w:val="000000" w:themeColor="text1"/>
        </w:rPr>
        <w:t>Results and Discussion</w:t>
      </w:r>
    </w:p>
    <w:p w:rsidR="00842A1E" w:rsidRPr="000403A2" w:rsidRDefault="00842A1E" w:rsidP="00842A1E">
      <w:pPr>
        <w:jc w:val="both"/>
        <w:rPr>
          <w:color w:val="000000" w:themeColor="text1"/>
          <w:sz w:val="20"/>
          <w:szCs w:val="20"/>
        </w:rPr>
      </w:pPr>
      <w:r w:rsidRPr="000403A2">
        <w:rPr>
          <w:color w:val="000000" w:themeColor="text1"/>
          <w:sz w:val="20"/>
          <w:szCs w:val="20"/>
        </w:rPr>
        <w:t xml:space="preserve">The ORF </w:t>
      </w:r>
      <w:r w:rsidR="008E54BE">
        <w:rPr>
          <w:color w:val="000000" w:themeColor="text1"/>
          <w:sz w:val="20"/>
          <w:szCs w:val="20"/>
        </w:rPr>
        <w:t>I</w:t>
      </w:r>
      <w:r w:rsidRPr="000403A2">
        <w:rPr>
          <w:color w:val="000000" w:themeColor="text1"/>
          <w:sz w:val="20"/>
          <w:szCs w:val="20"/>
        </w:rPr>
        <w:t>nvestigator</w:t>
      </w:r>
      <w:r w:rsidR="00895B23" w:rsidRPr="00895B23">
        <w:rPr>
          <w:color w:val="000000" w:themeColor="text1"/>
          <w:sz w:val="20"/>
          <w:szCs w:val="20"/>
          <w:vertAlign w:val="superscript"/>
        </w:rPr>
        <w:t>13</w:t>
      </w:r>
      <w:r w:rsidRPr="000403A2">
        <w:rPr>
          <w:color w:val="000000" w:themeColor="text1"/>
          <w:sz w:val="20"/>
          <w:szCs w:val="20"/>
        </w:rPr>
        <w:t xml:space="preserve"> is a graphical user interface program comprises a sequence text area for sequence, four pull-down </w:t>
      </w:r>
      <w:r w:rsidRPr="000403A2">
        <w:rPr>
          <w:color w:val="000000" w:themeColor="text1"/>
          <w:sz w:val="20"/>
          <w:szCs w:val="20"/>
        </w:rPr>
        <w:lastRenderedPageBreak/>
        <w:t xml:space="preserve">menus and many windows right-click functions for common bioinformatics analyses.  First menu named </w:t>
      </w:r>
      <w:r w:rsidR="0075090C">
        <w:rPr>
          <w:color w:val="000000" w:themeColor="text1"/>
          <w:sz w:val="20"/>
          <w:szCs w:val="20"/>
        </w:rPr>
        <w:t>f</w:t>
      </w:r>
      <w:r w:rsidRPr="000403A2">
        <w:rPr>
          <w:color w:val="000000" w:themeColor="text1"/>
          <w:sz w:val="20"/>
          <w:szCs w:val="20"/>
        </w:rPr>
        <w:t xml:space="preserve">ile has six options – </w:t>
      </w:r>
      <w:r w:rsidR="0075090C">
        <w:rPr>
          <w:color w:val="000000" w:themeColor="text1"/>
          <w:sz w:val="20"/>
          <w:szCs w:val="20"/>
        </w:rPr>
        <w:t>o</w:t>
      </w:r>
      <w:r w:rsidRPr="000403A2">
        <w:rPr>
          <w:color w:val="000000" w:themeColor="text1"/>
          <w:sz w:val="20"/>
          <w:szCs w:val="20"/>
        </w:rPr>
        <w:t xml:space="preserve">pen, </w:t>
      </w:r>
      <w:r w:rsidR="0075090C">
        <w:rPr>
          <w:color w:val="000000" w:themeColor="text1"/>
          <w:sz w:val="20"/>
          <w:szCs w:val="20"/>
        </w:rPr>
        <w:t>n</w:t>
      </w:r>
      <w:r w:rsidRPr="000403A2">
        <w:rPr>
          <w:color w:val="000000" w:themeColor="text1"/>
          <w:sz w:val="20"/>
          <w:szCs w:val="20"/>
        </w:rPr>
        <w:t xml:space="preserve">ew, </w:t>
      </w:r>
      <w:r w:rsidR="0075090C">
        <w:rPr>
          <w:color w:val="000000" w:themeColor="text1"/>
          <w:sz w:val="20"/>
          <w:szCs w:val="20"/>
        </w:rPr>
        <w:t>s</w:t>
      </w:r>
      <w:r w:rsidRPr="000403A2">
        <w:rPr>
          <w:color w:val="000000" w:themeColor="text1"/>
          <w:sz w:val="20"/>
          <w:szCs w:val="20"/>
        </w:rPr>
        <w:t xml:space="preserve">ave, </w:t>
      </w:r>
      <w:r w:rsidR="0075090C">
        <w:rPr>
          <w:color w:val="000000" w:themeColor="text1"/>
          <w:sz w:val="20"/>
          <w:szCs w:val="20"/>
        </w:rPr>
        <w:t>s</w:t>
      </w:r>
      <w:r w:rsidRPr="000403A2">
        <w:rPr>
          <w:color w:val="000000" w:themeColor="text1"/>
          <w:sz w:val="20"/>
          <w:szCs w:val="20"/>
        </w:rPr>
        <w:t xml:space="preserve">ave as, </w:t>
      </w:r>
      <w:r w:rsidR="0075090C">
        <w:rPr>
          <w:color w:val="000000" w:themeColor="text1"/>
          <w:sz w:val="20"/>
          <w:szCs w:val="20"/>
        </w:rPr>
        <w:t>c</w:t>
      </w:r>
      <w:r w:rsidRPr="000403A2">
        <w:rPr>
          <w:color w:val="000000" w:themeColor="text1"/>
          <w:sz w:val="20"/>
          <w:szCs w:val="20"/>
        </w:rPr>
        <w:t xml:space="preserve">lear </w:t>
      </w:r>
      <w:r w:rsidR="0075090C">
        <w:rPr>
          <w:color w:val="000000" w:themeColor="text1"/>
          <w:sz w:val="20"/>
          <w:szCs w:val="20"/>
        </w:rPr>
        <w:t>a</w:t>
      </w:r>
      <w:r w:rsidRPr="000403A2">
        <w:rPr>
          <w:color w:val="000000" w:themeColor="text1"/>
          <w:sz w:val="20"/>
          <w:szCs w:val="20"/>
        </w:rPr>
        <w:t xml:space="preserve">ll, and </w:t>
      </w:r>
      <w:r w:rsidR="0075090C">
        <w:rPr>
          <w:color w:val="000000" w:themeColor="text1"/>
          <w:sz w:val="20"/>
          <w:szCs w:val="20"/>
        </w:rPr>
        <w:t>q</w:t>
      </w:r>
      <w:r w:rsidRPr="000403A2">
        <w:rPr>
          <w:color w:val="000000" w:themeColor="text1"/>
          <w:sz w:val="20"/>
          <w:szCs w:val="20"/>
        </w:rPr>
        <w:t xml:space="preserve">uit respectively. Using </w:t>
      </w:r>
      <w:r w:rsidR="0075090C">
        <w:rPr>
          <w:color w:val="000000" w:themeColor="text1"/>
          <w:sz w:val="20"/>
          <w:szCs w:val="20"/>
        </w:rPr>
        <w:t>o</w:t>
      </w:r>
      <w:r w:rsidRPr="000403A2">
        <w:rPr>
          <w:color w:val="000000" w:themeColor="text1"/>
          <w:sz w:val="20"/>
          <w:szCs w:val="20"/>
        </w:rPr>
        <w:t xml:space="preserve">pen option a DNA </w:t>
      </w:r>
      <w:proofErr w:type="spellStart"/>
      <w:r w:rsidRPr="000403A2">
        <w:rPr>
          <w:color w:val="000000" w:themeColor="text1"/>
          <w:sz w:val="20"/>
          <w:szCs w:val="20"/>
        </w:rPr>
        <w:t>fasta</w:t>
      </w:r>
      <w:proofErr w:type="spellEnd"/>
      <w:r w:rsidRPr="000403A2">
        <w:rPr>
          <w:color w:val="000000" w:themeColor="text1"/>
          <w:sz w:val="20"/>
          <w:szCs w:val="20"/>
        </w:rPr>
        <w:t xml:space="preserve"> format sequence file of interest from any directories of your hard disk can be open. New option remove previous file and provide space for new </w:t>
      </w:r>
      <w:proofErr w:type="spellStart"/>
      <w:r w:rsidRPr="000403A2">
        <w:rPr>
          <w:color w:val="000000" w:themeColor="text1"/>
          <w:sz w:val="20"/>
          <w:szCs w:val="20"/>
        </w:rPr>
        <w:t>fasta</w:t>
      </w:r>
      <w:proofErr w:type="spellEnd"/>
      <w:r w:rsidRPr="000403A2">
        <w:rPr>
          <w:color w:val="000000" w:themeColor="text1"/>
          <w:sz w:val="20"/>
          <w:szCs w:val="20"/>
        </w:rPr>
        <w:t xml:space="preserve"> sequence file entry. Save option save your modified </w:t>
      </w:r>
      <w:proofErr w:type="spellStart"/>
      <w:r w:rsidRPr="000403A2">
        <w:rPr>
          <w:color w:val="000000" w:themeColor="text1"/>
          <w:sz w:val="20"/>
          <w:szCs w:val="20"/>
        </w:rPr>
        <w:t>fasta</w:t>
      </w:r>
      <w:proofErr w:type="spellEnd"/>
      <w:r w:rsidRPr="000403A2">
        <w:rPr>
          <w:color w:val="000000" w:themeColor="text1"/>
          <w:sz w:val="20"/>
          <w:szCs w:val="20"/>
        </w:rPr>
        <w:t xml:space="preserve"> file with same file name. Save as option gives a chance to save your file with new name. Clear all option clear sequence text area. Quit option close your program. Second menu named </w:t>
      </w:r>
      <w:r w:rsidR="0075090C">
        <w:rPr>
          <w:color w:val="000000" w:themeColor="text1"/>
          <w:sz w:val="20"/>
          <w:szCs w:val="20"/>
        </w:rPr>
        <w:t>p</w:t>
      </w:r>
      <w:r w:rsidRPr="000403A2">
        <w:rPr>
          <w:color w:val="000000" w:themeColor="text1"/>
          <w:sz w:val="20"/>
          <w:szCs w:val="20"/>
        </w:rPr>
        <w:t xml:space="preserve">robe has one option – </w:t>
      </w:r>
      <w:r w:rsidR="0075090C">
        <w:rPr>
          <w:color w:val="000000" w:themeColor="text1"/>
          <w:sz w:val="20"/>
          <w:szCs w:val="20"/>
        </w:rPr>
        <w:t>o</w:t>
      </w:r>
      <w:r w:rsidRPr="000403A2">
        <w:rPr>
          <w:color w:val="000000" w:themeColor="text1"/>
          <w:sz w:val="20"/>
          <w:szCs w:val="20"/>
        </w:rPr>
        <w:t xml:space="preserve">pen </w:t>
      </w:r>
      <w:r w:rsidR="0075090C">
        <w:rPr>
          <w:color w:val="000000" w:themeColor="text1"/>
          <w:sz w:val="20"/>
          <w:szCs w:val="20"/>
        </w:rPr>
        <w:t>r</w:t>
      </w:r>
      <w:r w:rsidRPr="000403A2">
        <w:rPr>
          <w:color w:val="000000" w:themeColor="text1"/>
          <w:sz w:val="20"/>
          <w:szCs w:val="20"/>
        </w:rPr>
        <w:t xml:space="preserve">eading </w:t>
      </w:r>
      <w:r w:rsidR="0075090C">
        <w:rPr>
          <w:color w:val="000000" w:themeColor="text1"/>
          <w:sz w:val="20"/>
          <w:szCs w:val="20"/>
        </w:rPr>
        <w:t>f</w:t>
      </w:r>
      <w:r w:rsidRPr="000403A2">
        <w:rPr>
          <w:color w:val="000000" w:themeColor="text1"/>
          <w:sz w:val="20"/>
          <w:szCs w:val="20"/>
        </w:rPr>
        <w:t xml:space="preserve">rames for finding ORFs. Third </w:t>
      </w:r>
      <w:r w:rsidR="0075090C">
        <w:rPr>
          <w:color w:val="000000" w:themeColor="text1"/>
          <w:sz w:val="20"/>
          <w:szCs w:val="20"/>
        </w:rPr>
        <w:t>m</w:t>
      </w:r>
      <w:r w:rsidRPr="000403A2">
        <w:rPr>
          <w:color w:val="000000" w:themeColor="text1"/>
          <w:sz w:val="20"/>
          <w:szCs w:val="20"/>
        </w:rPr>
        <w:t xml:space="preserve">enu named </w:t>
      </w:r>
      <w:r w:rsidR="0075090C">
        <w:rPr>
          <w:color w:val="000000" w:themeColor="text1"/>
          <w:sz w:val="20"/>
          <w:szCs w:val="20"/>
        </w:rPr>
        <w:t>a</w:t>
      </w:r>
      <w:r w:rsidRPr="000403A2">
        <w:rPr>
          <w:color w:val="000000" w:themeColor="text1"/>
          <w:sz w:val="20"/>
          <w:szCs w:val="20"/>
        </w:rPr>
        <w:t xml:space="preserve">lignment contains one option – </w:t>
      </w:r>
      <w:proofErr w:type="spellStart"/>
      <w:r w:rsidR="0075090C">
        <w:rPr>
          <w:color w:val="000000" w:themeColor="text1"/>
          <w:sz w:val="20"/>
          <w:szCs w:val="20"/>
        </w:rPr>
        <w:t>p</w:t>
      </w:r>
      <w:r w:rsidRPr="000403A2">
        <w:rPr>
          <w:color w:val="000000" w:themeColor="text1"/>
          <w:sz w:val="20"/>
          <w:szCs w:val="20"/>
        </w:rPr>
        <w:t>airwise</w:t>
      </w:r>
      <w:proofErr w:type="spellEnd"/>
      <w:r w:rsidRPr="000403A2">
        <w:rPr>
          <w:color w:val="000000" w:themeColor="text1"/>
          <w:sz w:val="20"/>
          <w:szCs w:val="20"/>
        </w:rPr>
        <w:t xml:space="preserve"> </w:t>
      </w:r>
      <w:r w:rsidR="0075090C">
        <w:rPr>
          <w:color w:val="000000" w:themeColor="text1"/>
          <w:sz w:val="20"/>
          <w:szCs w:val="20"/>
        </w:rPr>
        <w:t>g</w:t>
      </w:r>
      <w:r w:rsidRPr="000403A2">
        <w:rPr>
          <w:color w:val="000000" w:themeColor="text1"/>
          <w:sz w:val="20"/>
          <w:szCs w:val="20"/>
        </w:rPr>
        <w:t xml:space="preserve">lobal for alignment of two genes/DNA regions sequences. And </w:t>
      </w:r>
      <w:r w:rsidR="0075090C">
        <w:rPr>
          <w:color w:val="000000" w:themeColor="text1"/>
          <w:sz w:val="20"/>
          <w:szCs w:val="20"/>
        </w:rPr>
        <w:t>f</w:t>
      </w:r>
      <w:r w:rsidRPr="000403A2">
        <w:rPr>
          <w:color w:val="000000" w:themeColor="text1"/>
          <w:sz w:val="20"/>
          <w:szCs w:val="20"/>
        </w:rPr>
        <w:t xml:space="preserve">ourth menu named </w:t>
      </w:r>
      <w:r w:rsidR="0075090C">
        <w:rPr>
          <w:color w:val="000000" w:themeColor="text1"/>
          <w:sz w:val="20"/>
          <w:szCs w:val="20"/>
        </w:rPr>
        <w:t>h</w:t>
      </w:r>
      <w:r w:rsidRPr="000403A2">
        <w:rPr>
          <w:color w:val="000000" w:themeColor="text1"/>
          <w:sz w:val="20"/>
          <w:szCs w:val="20"/>
        </w:rPr>
        <w:t xml:space="preserve">elp also contains one option - </w:t>
      </w:r>
      <w:r w:rsidR="0075090C">
        <w:rPr>
          <w:color w:val="000000" w:themeColor="text1"/>
          <w:sz w:val="20"/>
          <w:szCs w:val="20"/>
        </w:rPr>
        <w:t>a</w:t>
      </w:r>
      <w:r w:rsidRPr="000403A2">
        <w:rPr>
          <w:color w:val="000000" w:themeColor="text1"/>
          <w:sz w:val="20"/>
          <w:szCs w:val="20"/>
        </w:rPr>
        <w:t xml:space="preserve">bout </w:t>
      </w:r>
      <w:r w:rsidR="0075090C">
        <w:rPr>
          <w:color w:val="000000" w:themeColor="text1"/>
          <w:sz w:val="20"/>
          <w:szCs w:val="20"/>
        </w:rPr>
        <w:t>p</w:t>
      </w:r>
      <w:r w:rsidRPr="000403A2">
        <w:rPr>
          <w:color w:val="000000" w:themeColor="text1"/>
          <w:sz w:val="20"/>
          <w:szCs w:val="20"/>
        </w:rPr>
        <w:t xml:space="preserve">rogram. This option contains short information about program. Open </w:t>
      </w:r>
      <w:r w:rsidR="0075090C">
        <w:rPr>
          <w:color w:val="000000" w:themeColor="text1"/>
          <w:sz w:val="20"/>
          <w:szCs w:val="20"/>
        </w:rPr>
        <w:t>r</w:t>
      </w:r>
      <w:r w:rsidRPr="000403A2">
        <w:rPr>
          <w:color w:val="000000" w:themeColor="text1"/>
          <w:sz w:val="20"/>
          <w:szCs w:val="20"/>
        </w:rPr>
        <w:t xml:space="preserve">eading </w:t>
      </w:r>
      <w:r w:rsidR="0075090C">
        <w:rPr>
          <w:color w:val="000000" w:themeColor="text1"/>
          <w:sz w:val="20"/>
          <w:szCs w:val="20"/>
        </w:rPr>
        <w:t>f</w:t>
      </w:r>
      <w:r w:rsidRPr="000403A2">
        <w:rPr>
          <w:color w:val="000000" w:themeColor="text1"/>
          <w:sz w:val="20"/>
          <w:szCs w:val="20"/>
        </w:rPr>
        <w:t xml:space="preserve">rames option of probe menu finds out ORFs, ORFs length, ORFs positions and their final product in the form of amino acid sequence show their result in another output window. Global </w:t>
      </w:r>
      <w:r w:rsidR="0075090C">
        <w:rPr>
          <w:color w:val="000000" w:themeColor="text1"/>
          <w:sz w:val="20"/>
          <w:szCs w:val="20"/>
        </w:rPr>
        <w:t>a</w:t>
      </w:r>
      <w:r w:rsidRPr="000403A2">
        <w:rPr>
          <w:color w:val="000000" w:themeColor="text1"/>
          <w:sz w:val="20"/>
          <w:szCs w:val="20"/>
        </w:rPr>
        <w:t xml:space="preserve">lignment option of </w:t>
      </w:r>
      <w:r w:rsidR="0075090C">
        <w:rPr>
          <w:color w:val="000000" w:themeColor="text1"/>
          <w:sz w:val="20"/>
          <w:szCs w:val="20"/>
        </w:rPr>
        <w:t>a</w:t>
      </w:r>
      <w:r w:rsidRPr="000403A2">
        <w:rPr>
          <w:color w:val="000000" w:themeColor="text1"/>
          <w:sz w:val="20"/>
          <w:szCs w:val="20"/>
        </w:rPr>
        <w:t xml:space="preserve">lignment menu opens a new window which contains two sequence boxes, browse button option for genes/DNA regions sequences entry directly or from file, small boxes for changing the value of match, mismatch, and gap. And a SUBMIT button to find the output in a next window. By default value of match, mismatch, and gap is 1, -1, and 2 respectively. Screenshots of this program with analysis of a DNA sequence retrieved from </w:t>
      </w:r>
      <w:proofErr w:type="spellStart"/>
      <w:r w:rsidR="0075090C">
        <w:rPr>
          <w:color w:val="000000" w:themeColor="text1"/>
          <w:sz w:val="20"/>
          <w:szCs w:val="20"/>
        </w:rPr>
        <w:t>g</w:t>
      </w:r>
      <w:r w:rsidRPr="000403A2">
        <w:rPr>
          <w:color w:val="000000" w:themeColor="text1"/>
          <w:sz w:val="20"/>
          <w:szCs w:val="20"/>
        </w:rPr>
        <w:t>enbank</w:t>
      </w:r>
      <w:proofErr w:type="spellEnd"/>
      <w:r w:rsidRPr="000403A2">
        <w:rPr>
          <w:color w:val="000000" w:themeColor="text1"/>
          <w:sz w:val="20"/>
          <w:szCs w:val="20"/>
        </w:rPr>
        <w:t xml:space="preserve"> database is given below.</w:t>
      </w:r>
    </w:p>
    <w:p w:rsidR="000403A2" w:rsidRDefault="000403A2" w:rsidP="00842A1E">
      <w:pPr>
        <w:jc w:val="both"/>
        <w:rPr>
          <w:sz w:val="20"/>
          <w:szCs w:val="20"/>
        </w:rPr>
        <w:sectPr w:rsidR="000403A2" w:rsidSect="000403A2">
          <w:headerReference w:type="default" r:id="rId12"/>
          <w:footerReference w:type="default" r:id="rId13"/>
          <w:headerReference w:type="first" r:id="rId14"/>
          <w:footerReference w:type="first" r:id="rId15"/>
          <w:type w:val="continuous"/>
          <w:pgSz w:w="12240" w:h="15840" w:code="1"/>
          <w:pgMar w:top="1440" w:right="749" w:bottom="1440" w:left="907" w:header="720" w:footer="720" w:gutter="0"/>
          <w:cols w:num="2" w:space="227"/>
          <w:docGrid w:linePitch="360"/>
        </w:sectPr>
      </w:pPr>
    </w:p>
    <w:p w:rsidR="00842A1E" w:rsidRPr="00DF24AF" w:rsidRDefault="00842A1E" w:rsidP="00842A1E">
      <w:pPr>
        <w:jc w:val="both"/>
        <w:rPr>
          <w:sz w:val="20"/>
          <w:szCs w:val="20"/>
        </w:rPr>
      </w:pPr>
    </w:p>
    <w:p w:rsidR="00842A1E" w:rsidRPr="00DF24AF" w:rsidRDefault="00842A1E" w:rsidP="000403A2">
      <w:pPr>
        <w:jc w:val="center"/>
        <w:rPr>
          <w:sz w:val="20"/>
          <w:szCs w:val="20"/>
        </w:rPr>
      </w:pPr>
      <w:r>
        <w:rPr>
          <w:noProof/>
          <w:sz w:val="20"/>
          <w:szCs w:val="20"/>
          <w:lang w:val="en-IN" w:eastAsia="en-IN"/>
        </w:rPr>
        <w:drawing>
          <wp:inline distT="0" distB="0" distL="0" distR="0">
            <wp:extent cx="5860602" cy="3562350"/>
            <wp:effectExtent l="19050" t="0" r="6798" b="0"/>
            <wp:docPr id="20" name="Picture 1" descr="aaaaaaaaaaaaaa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aaaaaaaaaaaaaaaaaa"/>
                    <pic:cNvPicPr>
                      <a:picLocks noChangeAspect="1" noChangeArrowheads="1"/>
                    </pic:cNvPicPr>
                  </pic:nvPicPr>
                  <pic:blipFill>
                    <a:blip r:embed="rId16" cstate="print"/>
                    <a:srcRect/>
                    <a:stretch>
                      <a:fillRect/>
                    </a:stretch>
                  </pic:blipFill>
                  <pic:spPr bwMode="auto">
                    <a:xfrm>
                      <a:off x="0" y="0"/>
                      <a:ext cx="5884522" cy="3576890"/>
                    </a:xfrm>
                    <a:prstGeom prst="rect">
                      <a:avLst/>
                    </a:prstGeom>
                    <a:noFill/>
                    <a:ln w="9525">
                      <a:noFill/>
                      <a:miter lim="800000"/>
                      <a:headEnd/>
                      <a:tailEnd/>
                    </a:ln>
                  </pic:spPr>
                </pic:pic>
              </a:graphicData>
            </a:graphic>
          </wp:inline>
        </w:drawing>
      </w:r>
    </w:p>
    <w:p w:rsidR="00842A1E" w:rsidRPr="00DF24AF" w:rsidRDefault="00842A1E" w:rsidP="00842A1E">
      <w:pPr>
        <w:jc w:val="both"/>
        <w:rPr>
          <w:b/>
          <w:sz w:val="20"/>
          <w:szCs w:val="20"/>
        </w:rPr>
      </w:pPr>
    </w:p>
    <w:p w:rsidR="00842A1E" w:rsidRPr="000403A2" w:rsidRDefault="00842A1E" w:rsidP="000403A2">
      <w:pPr>
        <w:jc w:val="center"/>
        <w:rPr>
          <w:b/>
          <w:sz w:val="20"/>
          <w:szCs w:val="20"/>
        </w:rPr>
      </w:pPr>
      <w:r w:rsidRPr="000403A2">
        <w:rPr>
          <w:b/>
          <w:sz w:val="20"/>
          <w:szCs w:val="20"/>
        </w:rPr>
        <w:t>Figure-1</w:t>
      </w:r>
    </w:p>
    <w:p w:rsidR="00842A1E" w:rsidRPr="000403A2" w:rsidRDefault="00842A1E" w:rsidP="000403A2">
      <w:pPr>
        <w:jc w:val="center"/>
        <w:rPr>
          <w:b/>
          <w:sz w:val="20"/>
          <w:szCs w:val="20"/>
        </w:rPr>
      </w:pPr>
      <w:r w:rsidRPr="000403A2">
        <w:rPr>
          <w:b/>
          <w:sz w:val="20"/>
          <w:szCs w:val="20"/>
        </w:rPr>
        <w:t>Sequence Input Screenshot</w:t>
      </w:r>
    </w:p>
    <w:p w:rsidR="00842A1E" w:rsidRPr="00DF24AF" w:rsidRDefault="00842A1E" w:rsidP="000403A2">
      <w:pPr>
        <w:jc w:val="center"/>
        <w:rPr>
          <w:b/>
          <w:sz w:val="20"/>
          <w:szCs w:val="20"/>
        </w:rPr>
      </w:pPr>
      <w:r>
        <w:rPr>
          <w:noProof/>
          <w:sz w:val="20"/>
          <w:szCs w:val="20"/>
          <w:lang w:val="en-IN" w:eastAsia="en-IN"/>
        </w:rPr>
        <w:lastRenderedPageBreak/>
        <w:drawing>
          <wp:inline distT="0" distB="0" distL="0" distR="0">
            <wp:extent cx="5448300" cy="3016250"/>
            <wp:effectExtent l="19050" t="0" r="0" b="0"/>
            <wp:docPr id="10" name="Picture 2" descr="hhhhhhhhhhhhhhh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hhhhhhhhhhhhhhhhhhh"/>
                    <pic:cNvPicPr>
                      <a:picLocks noChangeAspect="1" noChangeArrowheads="1"/>
                    </pic:cNvPicPr>
                  </pic:nvPicPr>
                  <pic:blipFill>
                    <a:blip r:embed="rId17" cstate="print"/>
                    <a:srcRect/>
                    <a:stretch>
                      <a:fillRect/>
                    </a:stretch>
                  </pic:blipFill>
                  <pic:spPr bwMode="auto">
                    <a:xfrm>
                      <a:off x="0" y="0"/>
                      <a:ext cx="5463574" cy="3024706"/>
                    </a:xfrm>
                    <a:prstGeom prst="rect">
                      <a:avLst/>
                    </a:prstGeom>
                    <a:noFill/>
                    <a:ln w="9525">
                      <a:noFill/>
                      <a:miter lim="800000"/>
                      <a:headEnd/>
                      <a:tailEnd/>
                    </a:ln>
                  </pic:spPr>
                </pic:pic>
              </a:graphicData>
            </a:graphic>
          </wp:inline>
        </w:drawing>
      </w:r>
    </w:p>
    <w:p w:rsidR="00842A1E" w:rsidRPr="00DF24AF" w:rsidRDefault="00842A1E" w:rsidP="000403A2">
      <w:pPr>
        <w:jc w:val="center"/>
        <w:rPr>
          <w:sz w:val="20"/>
          <w:szCs w:val="20"/>
        </w:rPr>
      </w:pPr>
    </w:p>
    <w:p w:rsidR="00842A1E" w:rsidRPr="0075090C" w:rsidRDefault="00842A1E" w:rsidP="000403A2">
      <w:pPr>
        <w:jc w:val="center"/>
        <w:rPr>
          <w:b/>
          <w:sz w:val="20"/>
          <w:szCs w:val="20"/>
        </w:rPr>
      </w:pPr>
      <w:r w:rsidRPr="0075090C">
        <w:rPr>
          <w:b/>
          <w:sz w:val="20"/>
          <w:szCs w:val="20"/>
        </w:rPr>
        <w:t>Figure-2</w:t>
      </w:r>
    </w:p>
    <w:p w:rsidR="00842A1E" w:rsidRPr="000403A2" w:rsidRDefault="00842A1E" w:rsidP="000403A2">
      <w:pPr>
        <w:jc w:val="center"/>
        <w:rPr>
          <w:sz w:val="20"/>
          <w:szCs w:val="20"/>
        </w:rPr>
      </w:pPr>
      <w:r w:rsidRPr="0075090C">
        <w:rPr>
          <w:b/>
          <w:sz w:val="20"/>
          <w:szCs w:val="20"/>
        </w:rPr>
        <w:t>Open Reading Frames Option Output</w:t>
      </w:r>
    </w:p>
    <w:p w:rsidR="00842A1E" w:rsidRPr="000403A2" w:rsidRDefault="00842A1E" w:rsidP="000403A2">
      <w:pPr>
        <w:jc w:val="center"/>
        <w:rPr>
          <w:sz w:val="20"/>
          <w:szCs w:val="20"/>
        </w:rPr>
      </w:pPr>
    </w:p>
    <w:p w:rsidR="00842A1E" w:rsidRPr="00DF24AF" w:rsidRDefault="00842A1E" w:rsidP="000403A2">
      <w:pPr>
        <w:tabs>
          <w:tab w:val="left" w:pos="5050"/>
        </w:tabs>
        <w:jc w:val="center"/>
        <w:rPr>
          <w:sz w:val="20"/>
          <w:szCs w:val="20"/>
        </w:rPr>
      </w:pPr>
      <w:r>
        <w:rPr>
          <w:noProof/>
          <w:sz w:val="20"/>
          <w:szCs w:val="20"/>
          <w:lang w:val="en-IN" w:eastAsia="en-IN"/>
        </w:rPr>
        <w:drawing>
          <wp:inline distT="0" distB="0" distL="0" distR="0">
            <wp:extent cx="5971831" cy="4152900"/>
            <wp:effectExtent l="19050" t="0" r="0" b="0"/>
            <wp:docPr id="9" name="Picture 3" descr="agin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nmh"/>
                    <pic:cNvPicPr>
                      <a:picLocks noChangeAspect="1" noChangeArrowheads="1"/>
                    </pic:cNvPicPr>
                  </pic:nvPicPr>
                  <pic:blipFill>
                    <a:blip r:embed="rId18" cstate="print"/>
                    <a:srcRect/>
                    <a:stretch>
                      <a:fillRect/>
                    </a:stretch>
                  </pic:blipFill>
                  <pic:spPr bwMode="auto">
                    <a:xfrm>
                      <a:off x="0" y="0"/>
                      <a:ext cx="5971814" cy="4152888"/>
                    </a:xfrm>
                    <a:prstGeom prst="rect">
                      <a:avLst/>
                    </a:prstGeom>
                    <a:noFill/>
                    <a:ln w="9525">
                      <a:noFill/>
                      <a:miter lim="800000"/>
                      <a:headEnd/>
                      <a:tailEnd/>
                    </a:ln>
                  </pic:spPr>
                </pic:pic>
              </a:graphicData>
            </a:graphic>
          </wp:inline>
        </w:drawing>
      </w:r>
    </w:p>
    <w:p w:rsidR="00842A1E" w:rsidRPr="00DF24AF" w:rsidRDefault="00842A1E" w:rsidP="000403A2">
      <w:pPr>
        <w:jc w:val="center"/>
        <w:rPr>
          <w:b/>
          <w:sz w:val="20"/>
          <w:szCs w:val="20"/>
        </w:rPr>
      </w:pPr>
    </w:p>
    <w:p w:rsidR="00842A1E" w:rsidRPr="000403A2" w:rsidRDefault="00842A1E" w:rsidP="000403A2">
      <w:pPr>
        <w:jc w:val="center"/>
        <w:rPr>
          <w:b/>
          <w:sz w:val="20"/>
          <w:szCs w:val="20"/>
        </w:rPr>
      </w:pPr>
      <w:r w:rsidRPr="000403A2">
        <w:rPr>
          <w:b/>
          <w:sz w:val="20"/>
          <w:szCs w:val="20"/>
        </w:rPr>
        <w:t>Figure-3</w:t>
      </w:r>
    </w:p>
    <w:p w:rsidR="00842A1E" w:rsidRPr="000403A2" w:rsidRDefault="00842A1E" w:rsidP="000403A2">
      <w:pPr>
        <w:jc w:val="center"/>
        <w:rPr>
          <w:b/>
          <w:sz w:val="20"/>
          <w:szCs w:val="20"/>
        </w:rPr>
      </w:pPr>
      <w:proofErr w:type="spellStart"/>
      <w:r w:rsidRPr="000403A2">
        <w:rPr>
          <w:b/>
          <w:sz w:val="20"/>
          <w:szCs w:val="20"/>
        </w:rPr>
        <w:t>Pairwise</w:t>
      </w:r>
      <w:proofErr w:type="spellEnd"/>
      <w:r w:rsidRPr="000403A2">
        <w:rPr>
          <w:b/>
          <w:sz w:val="20"/>
          <w:szCs w:val="20"/>
        </w:rPr>
        <w:t xml:space="preserve"> Global Alignment Sequence Entry</w:t>
      </w:r>
    </w:p>
    <w:p w:rsidR="00842A1E" w:rsidRPr="00DF24AF" w:rsidRDefault="00842A1E" w:rsidP="000403A2">
      <w:pPr>
        <w:jc w:val="center"/>
        <w:rPr>
          <w:sz w:val="20"/>
          <w:szCs w:val="20"/>
        </w:rPr>
      </w:pPr>
      <w:r>
        <w:rPr>
          <w:noProof/>
          <w:sz w:val="20"/>
          <w:szCs w:val="20"/>
          <w:lang w:val="en-IN" w:eastAsia="en-IN"/>
        </w:rPr>
        <w:drawing>
          <wp:inline distT="0" distB="0" distL="0" distR="0">
            <wp:extent cx="4627922" cy="2413000"/>
            <wp:effectExtent l="19050" t="0" r="1228" b="0"/>
            <wp:docPr id="6" name="Picture 4" descr="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
                    <pic:cNvPicPr>
                      <a:picLocks noChangeAspect="1" noChangeArrowheads="1"/>
                    </pic:cNvPicPr>
                  </pic:nvPicPr>
                  <pic:blipFill>
                    <a:blip r:embed="rId19" cstate="print"/>
                    <a:srcRect/>
                    <a:stretch>
                      <a:fillRect/>
                    </a:stretch>
                  </pic:blipFill>
                  <pic:spPr bwMode="auto">
                    <a:xfrm>
                      <a:off x="0" y="0"/>
                      <a:ext cx="4660731" cy="2430107"/>
                    </a:xfrm>
                    <a:prstGeom prst="rect">
                      <a:avLst/>
                    </a:prstGeom>
                    <a:noFill/>
                    <a:ln w="9525">
                      <a:noFill/>
                      <a:miter lim="800000"/>
                      <a:headEnd/>
                      <a:tailEnd/>
                    </a:ln>
                  </pic:spPr>
                </pic:pic>
              </a:graphicData>
            </a:graphic>
          </wp:inline>
        </w:drawing>
      </w:r>
    </w:p>
    <w:p w:rsidR="00842A1E" w:rsidRPr="00DF24AF" w:rsidRDefault="00842A1E" w:rsidP="000403A2">
      <w:pPr>
        <w:tabs>
          <w:tab w:val="left" w:pos="5050"/>
        </w:tabs>
        <w:jc w:val="center"/>
        <w:rPr>
          <w:b/>
          <w:sz w:val="20"/>
          <w:szCs w:val="20"/>
        </w:rPr>
      </w:pPr>
    </w:p>
    <w:p w:rsidR="00842A1E" w:rsidRPr="000403A2" w:rsidRDefault="00842A1E" w:rsidP="000403A2">
      <w:pPr>
        <w:tabs>
          <w:tab w:val="left" w:pos="5050"/>
        </w:tabs>
        <w:jc w:val="center"/>
        <w:rPr>
          <w:b/>
          <w:sz w:val="20"/>
          <w:szCs w:val="20"/>
        </w:rPr>
      </w:pPr>
      <w:r w:rsidRPr="000403A2">
        <w:rPr>
          <w:b/>
          <w:sz w:val="20"/>
          <w:szCs w:val="20"/>
        </w:rPr>
        <w:t>Figure- 4</w:t>
      </w:r>
    </w:p>
    <w:p w:rsidR="00842A1E" w:rsidRPr="000403A2" w:rsidRDefault="00842A1E" w:rsidP="000403A2">
      <w:pPr>
        <w:tabs>
          <w:tab w:val="left" w:pos="5050"/>
        </w:tabs>
        <w:jc w:val="center"/>
        <w:rPr>
          <w:b/>
          <w:sz w:val="20"/>
          <w:szCs w:val="20"/>
        </w:rPr>
      </w:pPr>
      <w:r w:rsidRPr="000403A2">
        <w:rPr>
          <w:b/>
          <w:sz w:val="20"/>
          <w:szCs w:val="20"/>
        </w:rPr>
        <w:t xml:space="preserve">Output Window of </w:t>
      </w:r>
      <w:proofErr w:type="spellStart"/>
      <w:r w:rsidRPr="000403A2">
        <w:rPr>
          <w:b/>
          <w:sz w:val="20"/>
          <w:szCs w:val="20"/>
        </w:rPr>
        <w:t>Pairwise</w:t>
      </w:r>
      <w:proofErr w:type="spellEnd"/>
      <w:r w:rsidRPr="000403A2">
        <w:rPr>
          <w:b/>
          <w:sz w:val="20"/>
          <w:szCs w:val="20"/>
        </w:rPr>
        <w:t xml:space="preserve"> Global Gene Alignment</w:t>
      </w:r>
    </w:p>
    <w:p w:rsidR="00842A1E" w:rsidRPr="00DF24AF" w:rsidRDefault="00842A1E" w:rsidP="00842A1E">
      <w:pPr>
        <w:tabs>
          <w:tab w:val="left" w:pos="5050"/>
        </w:tabs>
        <w:jc w:val="both"/>
        <w:rPr>
          <w:sz w:val="20"/>
          <w:szCs w:val="20"/>
        </w:rPr>
      </w:pPr>
    </w:p>
    <w:p w:rsidR="000403A2" w:rsidRDefault="000403A2" w:rsidP="000403A2">
      <w:pPr>
        <w:autoSpaceDE w:val="0"/>
        <w:autoSpaceDN w:val="0"/>
        <w:adjustRightInd w:val="0"/>
        <w:spacing w:line="360" w:lineRule="auto"/>
        <w:jc w:val="both"/>
        <w:rPr>
          <w:b/>
          <w:color w:val="000000" w:themeColor="text1"/>
          <w:szCs w:val="20"/>
        </w:rPr>
        <w:sectPr w:rsidR="000403A2" w:rsidSect="00842A1E">
          <w:type w:val="continuous"/>
          <w:pgSz w:w="12240" w:h="15840" w:code="1"/>
          <w:pgMar w:top="1440" w:right="749" w:bottom="1440" w:left="907" w:header="720" w:footer="720" w:gutter="0"/>
          <w:cols w:space="227"/>
          <w:docGrid w:linePitch="360"/>
        </w:sectPr>
      </w:pPr>
    </w:p>
    <w:p w:rsidR="00842A1E" w:rsidRPr="000403A2" w:rsidRDefault="000403A2" w:rsidP="000403A2">
      <w:pPr>
        <w:autoSpaceDE w:val="0"/>
        <w:autoSpaceDN w:val="0"/>
        <w:adjustRightInd w:val="0"/>
        <w:spacing w:line="360" w:lineRule="auto"/>
        <w:jc w:val="both"/>
        <w:rPr>
          <w:b/>
          <w:color w:val="000000" w:themeColor="text1"/>
          <w:szCs w:val="20"/>
        </w:rPr>
      </w:pPr>
      <w:r w:rsidRPr="000403A2">
        <w:rPr>
          <w:b/>
          <w:color w:val="000000" w:themeColor="text1"/>
          <w:szCs w:val="20"/>
        </w:rPr>
        <w:t>Conclusion</w:t>
      </w:r>
    </w:p>
    <w:p w:rsidR="00842A1E" w:rsidRPr="000403A2" w:rsidRDefault="00842A1E" w:rsidP="00842A1E">
      <w:pPr>
        <w:autoSpaceDE w:val="0"/>
        <w:autoSpaceDN w:val="0"/>
        <w:adjustRightInd w:val="0"/>
        <w:jc w:val="both"/>
        <w:rPr>
          <w:color w:val="000000" w:themeColor="text1"/>
          <w:sz w:val="20"/>
          <w:szCs w:val="20"/>
        </w:rPr>
      </w:pPr>
      <w:r w:rsidRPr="000403A2">
        <w:rPr>
          <w:color w:val="000000" w:themeColor="text1"/>
          <w:sz w:val="20"/>
          <w:szCs w:val="20"/>
        </w:rPr>
        <w:t>The emerging overall picture is that the sensitivity of ORF Investigator.  At present it is not possible to automatically find all genes in a prokaryotic genome. We believe the aim of a gene finding system is to help expert annotators as much as possible, and we consider the statistical significance of a</w:t>
      </w:r>
      <w:r w:rsidR="008E54BE">
        <w:rPr>
          <w:color w:val="000000" w:themeColor="text1"/>
          <w:sz w:val="20"/>
          <w:szCs w:val="20"/>
        </w:rPr>
        <w:t xml:space="preserve"> </w:t>
      </w:r>
      <w:r w:rsidRPr="000403A2">
        <w:rPr>
          <w:color w:val="000000" w:themeColor="text1"/>
          <w:sz w:val="20"/>
          <w:szCs w:val="20"/>
        </w:rPr>
        <w:t>gene an important help in classifying the predictions into almost certain genes and border-line genes needing more attention. With regards to specificity, ORF Investigator performance is very good in comparison to other software tools of gene findings.</w:t>
      </w:r>
    </w:p>
    <w:p w:rsidR="000403A2" w:rsidRPr="000403A2" w:rsidRDefault="000403A2" w:rsidP="00842A1E">
      <w:pPr>
        <w:autoSpaceDE w:val="0"/>
        <w:autoSpaceDN w:val="0"/>
        <w:adjustRightInd w:val="0"/>
        <w:jc w:val="both"/>
        <w:rPr>
          <w:color w:val="000000" w:themeColor="text1"/>
          <w:sz w:val="20"/>
          <w:szCs w:val="20"/>
        </w:rPr>
      </w:pPr>
    </w:p>
    <w:p w:rsidR="00842A1E" w:rsidRPr="000403A2" w:rsidRDefault="000403A2" w:rsidP="000403A2">
      <w:pPr>
        <w:pStyle w:val="AckHead"/>
        <w:spacing w:before="0" w:after="0" w:line="360" w:lineRule="auto"/>
        <w:jc w:val="both"/>
        <w:rPr>
          <w:rFonts w:ascii="Times New Roman" w:hAnsi="Times New Roman"/>
          <w:color w:val="000000" w:themeColor="text1"/>
          <w:sz w:val="24"/>
        </w:rPr>
      </w:pPr>
      <w:r w:rsidRPr="000403A2">
        <w:rPr>
          <w:rFonts w:ascii="Times New Roman" w:hAnsi="Times New Roman"/>
          <w:caps w:val="0"/>
          <w:color w:val="000000" w:themeColor="text1"/>
          <w:sz w:val="24"/>
        </w:rPr>
        <w:t>Acknowledgements</w:t>
      </w:r>
    </w:p>
    <w:p w:rsidR="00C70241" w:rsidRPr="000403A2" w:rsidRDefault="00842A1E" w:rsidP="000403A2">
      <w:pPr>
        <w:jc w:val="both"/>
        <w:rPr>
          <w:color w:val="000000" w:themeColor="text1"/>
          <w:sz w:val="20"/>
          <w:szCs w:val="20"/>
        </w:rPr>
      </w:pPr>
      <w:r w:rsidRPr="000403A2">
        <w:rPr>
          <w:color w:val="000000" w:themeColor="text1"/>
          <w:sz w:val="20"/>
          <w:szCs w:val="20"/>
        </w:rPr>
        <w:t xml:space="preserve">We are thankful to </w:t>
      </w:r>
      <w:r w:rsidR="000403A2" w:rsidRPr="000403A2">
        <w:rPr>
          <w:color w:val="000000" w:themeColor="text1"/>
          <w:sz w:val="20"/>
          <w:szCs w:val="20"/>
        </w:rPr>
        <w:t>d</w:t>
      </w:r>
      <w:r w:rsidRPr="000403A2">
        <w:rPr>
          <w:color w:val="000000" w:themeColor="text1"/>
          <w:sz w:val="20"/>
          <w:szCs w:val="20"/>
        </w:rPr>
        <w:t xml:space="preserve">epartment of </w:t>
      </w:r>
      <w:r w:rsidR="000403A2" w:rsidRPr="000403A2">
        <w:rPr>
          <w:color w:val="000000" w:themeColor="text1"/>
          <w:sz w:val="20"/>
          <w:szCs w:val="20"/>
        </w:rPr>
        <w:t>b</w:t>
      </w:r>
      <w:r w:rsidRPr="000403A2">
        <w:rPr>
          <w:color w:val="000000" w:themeColor="text1"/>
          <w:sz w:val="20"/>
          <w:szCs w:val="20"/>
        </w:rPr>
        <w:t xml:space="preserve">ioinformatics Uttaranchal </w:t>
      </w:r>
      <w:r w:rsidR="000403A2" w:rsidRPr="000403A2">
        <w:rPr>
          <w:color w:val="000000" w:themeColor="text1"/>
          <w:sz w:val="20"/>
          <w:szCs w:val="20"/>
        </w:rPr>
        <w:t xml:space="preserve">College </w:t>
      </w:r>
      <w:r w:rsidRPr="000403A2">
        <w:rPr>
          <w:color w:val="000000" w:themeColor="text1"/>
          <w:sz w:val="20"/>
          <w:szCs w:val="20"/>
        </w:rPr>
        <w:t xml:space="preserve">of </w:t>
      </w:r>
      <w:r w:rsidR="000403A2" w:rsidRPr="000403A2">
        <w:rPr>
          <w:color w:val="000000" w:themeColor="text1"/>
          <w:sz w:val="20"/>
          <w:szCs w:val="20"/>
        </w:rPr>
        <w:t>s</w:t>
      </w:r>
      <w:r w:rsidRPr="000403A2">
        <w:rPr>
          <w:color w:val="000000" w:themeColor="text1"/>
          <w:sz w:val="20"/>
          <w:szCs w:val="20"/>
        </w:rPr>
        <w:t xml:space="preserve">cience </w:t>
      </w:r>
      <w:r w:rsidR="000403A2" w:rsidRPr="000403A2">
        <w:rPr>
          <w:color w:val="000000" w:themeColor="text1"/>
          <w:sz w:val="20"/>
          <w:szCs w:val="20"/>
        </w:rPr>
        <w:t>and</w:t>
      </w:r>
      <w:r w:rsidRPr="000403A2">
        <w:rPr>
          <w:color w:val="000000" w:themeColor="text1"/>
          <w:sz w:val="20"/>
          <w:szCs w:val="20"/>
        </w:rPr>
        <w:t xml:space="preserve"> </w:t>
      </w:r>
      <w:r w:rsidR="000403A2" w:rsidRPr="000403A2">
        <w:rPr>
          <w:color w:val="000000" w:themeColor="text1"/>
          <w:sz w:val="20"/>
          <w:szCs w:val="20"/>
        </w:rPr>
        <w:t>t</w:t>
      </w:r>
      <w:r w:rsidRPr="000403A2">
        <w:rPr>
          <w:color w:val="000000" w:themeColor="text1"/>
          <w:sz w:val="20"/>
          <w:szCs w:val="20"/>
        </w:rPr>
        <w:t xml:space="preserve">echnology, </w:t>
      </w:r>
      <w:proofErr w:type="spellStart"/>
      <w:r w:rsidRPr="000403A2">
        <w:rPr>
          <w:color w:val="000000" w:themeColor="text1"/>
          <w:sz w:val="20"/>
          <w:szCs w:val="20"/>
        </w:rPr>
        <w:t>Dehradun</w:t>
      </w:r>
      <w:proofErr w:type="spellEnd"/>
      <w:r w:rsidRPr="000403A2">
        <w:rPr>
          <w:color w:val="000000" w:themeColor="text1"/>
          <w:sz w:val="20"/>
          <w:szCs w:val="20"/>
        </w:rPr>
        <w:t xml:space="preserve"> for providing laboratory facilities </w:t>
      </w:r>
      <w:r w:rsidR="000403A2" w:rsidRPr="000403A2">
        <w:rPr>
          <w:color w:val="000000" w:themeColor="text1"/>
          <w:sz w:val="20"/>
          <w:szCs w:val="20"/>
        </w:rPr>
        <w:t>and</w:t>
      </w:r>
      <w:r w:rsidRPr="000403A2">
        <w:rPr>
          <w:color w:val="000000" w:themeColor="text1"/>
          <w:sz w:val="20"/>
          <w:szCs w:val="20"/>
        </w:rPr>
        <w:t xml:space="preserve"> encouragement. I am grateful to my father Mr. Suresh Kumar </w:t>
      </w:r>
      <w:proofErr w:type="spellStart"/>
      <w:r w:rsidRPr="000403A2">
        <w:rPr>
          <w:color w:val="000000" w:themeColor="text1"/>
          <w:sz w:val="20"/>
          <w:szCs w:val="20"/>
        </w:rPr>
        <w:t>Dwivedi</w:t>
      </w:r>
      <w:proofErr w:type="spellEnd"/>
      <w:r w:rsidRPr="000403A2">
        <w:rPr>
          <w:color w:val="000000" w:themeColor="text1"/>
          <w:sz w:val="20"/>
          <w:szCs w:val="20"/>
        </w:rPr>
        <w:t xml:space="preserve"> for his kind support and necessary suggestions whenever I needed.</w:t>
      </w:r>
    </w:p>
    <w:p w:rsidR="000403A2" w:rsidRPr="000403A2" w:rsidRDefault="000403A2" w:rsidP="00842A1E">
      <w:pPr>
        <w:autoSpaceDE w:val="0"/>
        <w:autoSpaceDN w:val="0"/>
        <w:adjustRightInd w:val="0"/>
        <w:jc w:val="both"/>
        <w:rPr>
          <w:b/>
          <w:color w:val="000000" w:themeColor="text1"/>
          <w:sz w:val="20"/>
          <w:szCs w:val="20"/>
        </w:rPr>
      </w:pPr>
    </w:p>
    <w:p w:rsidR="00842A1E" w:rsidRPr="000403A2" w:rsidRDefault="000403A2" w:rsidP="000403A2">
      <w:pPr>
        <w:autoSpaceDE w:val="0"/>
        <w:autoSpaceDN w:val="0"/>
        <w:adjustRightInd w:val="0"/>
        <w:spacing w:line="360" w:lineRule="auto"/>
        <w:jc w:val="both"/>
        <w:rPr>
          <w:b/>
          <w:color w:val="000000" w:themeColor="text1"/>
          <w:sz w:val="20"/>
          <w:szCs w:val="20"/>
        </w:rPr>
      </w:pPr>
      <w:r w:rsidRPr="000403A2">
        <w:rPr>
          <w:b/>
          <w:color w:val="000000" w:themeColor="text1"/>
          <w:szCs w:val="20"/>
        </w:rPr>
        <w:t>References</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Frishman</w:t>
      </w:r>
      <w:proofErr w:type="spellEnd"/>
      <w:r w:rsidRPr="000403A2">
        <w:rPr>
          <w:color w:val="000000" w:themeColor="text1"/>
          <w:sz w:val="20"/>
          <w:szCs w:val="20"/>
        </w:rPr>
        <w:t xml:space="preserve"> D</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Mironov</w:t>
      </w:r>
      <w:proofErr w:type="spellEnd"/>
      <w:r w:rsidRPr="000403A2">
        <w:rPr>
          <w:color w:val="000000" w:themeColor="text1"/>
          <w:sz w:val="20"/>
          <w:szCs w:val="20"/>
        </w:rPr>
        <w:t xml:space="preserve"> A</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Mewes</w:t>
      </w:r>
      <w:proofErr w:type="spellEnd"/>
      <w:r w:rsidRPr="000403A2">
        <w:rPr>
          <w:color w:val="000000" w:themeColor="text1"/>
          <w:sz w:val="20"/>
          <w:szCs w:val="20"/>
        </w:rPr>
        <w:t xml:space="preserve"> H</w:t>
      </w:r>
      <w:r w:rsidR="000403A2" w:rsidRPr="000403A2">
        <w:rPr>
          <w:color w:val="000000" w:themeColor="text1"/>
          <w:sz w:val="20"/>
          <w:szCs w:val="20"/>
        </w:rPr>
        <w:t>.</w:t>
      </w:r>
      <w:r w:rsidRPr="000403A2">
        <w:rPr>
          <w:color w:val="000000" w:themeColor="text1"/>
          <w:sz w:val="20"/>
          <w:szCs w:val="20"/>
        </w:rPr>
        <w:t>W</w:t>
      </w:r>
      <w:r w:rsidR="000403A2" w:rsidRPr="000403A2">
        <w:rPr>
          <w:color w:val="000000" w:themeColor="text1"/>
          <w:sz w:val="20"/>
          <w:szCs w:val="20"/>
        </w:rPr>
        <w:t>.</w:t>
      </w:r>
      <w:r w:rsidRPr="000403A2">
        <w:rPr>
          <w:color w:val="000000" w:themeColor="text1"/>
          <w:sz w:val="20"/>
          <w:szCs w:val="20"/>
        </w:rPr>
        <w:t xml:space="preserve"> and </w:t>
      </w:r>
      <w:proofErr w:type="spellStart"/>
      <w:r w:rsidRPr="000403A2">
        <w:rPr>
          <w:color w:val="000000" w:themeColor="text1"/>
          <w:sz w:val="20"/>
          <w:szCs w:val="20"/>
        </w:rPr>
        <w:t>Gelfand</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Combining diverse evidence for gene recognition in completely sequenced bacterial genomes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26(12)</w:t>
      </w:r>
      <w:r w:rsidRPr="000403A2">
        <w:rPr>
          <w:bCs/>
          <w:color w:val="000000" w:themeColor="text1"/>
          <w:sz w:val="20"/>
          <w:szCs w:val="20"/>
        </w:rPr>
        <w:t xml:space="preserve">, </w:t>
      </w:r>
      <w:r w:rsidRPr="000403A2">
        <w:rPr>
          <w:color w:val="000000" w:themeColor="text1"/>
          <w:sz w:val="20"/>
          <w:szCs w:val="20"/>
        </w:rPr>
        <w:t xml:space="preserve">2941-2947 </w:t>
      </w:r>
      <w:r w:rsidRPr="000403A2">
        <w:rPr>
          <w:b/>
          <w:color w:val="000000" w:themeColor="text1"/>
          <w:sz w:val="20"/>
          <w:szCs w:val="20"/>
        </w:rPr>
        <w:t>(1998)</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Skovgaard</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Jensen L</w:t>
      </w:r>
      <w:r w:rsidR="000403A2" w:rsidRPr="000403A2">
        <w:rPr>
          <w:color w:val="000000" w:themeColor="text1"/>
          <w:sz w:val="20"/>
          <w:szCs w:val="20"/>
        </w:rPr>
        <w:t>.</w:t>
      </w:r>
      <w:r w:rsidRPr="000403A2">
        <w:rPr>
          <w:color w:val="000000" w:themeColor="text1"/>
          <w:sz w:val="20"/>
          <w:szCs w:val="20"/>
        </w:rPr>
        <w:t>J</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Brunak</w:t>
      </w:r>
      <w:proofErr w:type="spellEnd"/>
      <w:r w:rsidRPr="000403A2">
        <w:rPr>
          <w:color w:val="000000" w:themeColor="text1"/>
          <w:sz w:val="20"/>
          <w:szCs w:val="20"/>
        </w:rPr>
        <w:t xml:space="preserve"> S</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Ussery</w:t>
      </w:r>
      <w:proofErr w:type="spellEnd"/>
      <w:r w:rsidRPr="000403A2">
        <w:rPr>
          <w:color w:val="000000" w:themeColor="text1"/>
          <w:sz w:val="20"/>
          <w:szCs w:val="20"/>
        </w:rPr>
        <w:t xml:space="preserve"> D</w:t>
      </w:r>
      <w:r w:rsidR="000403A2" w:rsidRPr="000403A2">
        <w:rPr>
          <w:color w:val="000000" w:themeColor="text1"/>
          <w:sz w:val="20"/>
          <w:szCs w:val="20"/>
        </w:rPr>
        <w:t>.</w:t>
      </w:r>
      <w:r w:rsidRPr="000403A2">
        <w:rPr>
          <w:color w:val="000000" w:themeColor="text1"/>
          <w:sz w:val="20"/>
          <w:szCs w:val="20"/>
        </w:rPr>
        <w:t xml:space="preserve"> and Krogh A</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 xml:space="preserve">On the total number of genes and their length distribution in </w:t>
      </w:r>
      <w:proofErr w:type="spellStart"/>
      <w:r w:rsidRPr="000403A2">
        <w:rPr>
          <w:bCs/>
          <w:color w:val="000000" w:themeColor="text1"/>
          <w:sz w:val="20"/>
          <w:szCs w:val="20"/>
        </w:rPr>
        <w:t>completemicrobial</w:t>
      </w:r>
      <w:proofErr w:type="spellEnd"/>
      <w:r w:rsidRPr="000403A2">
        <w:rPr>
          <w:bCs/>
          <w:color w:val="000000" w:themeColor="text1"/>
          <w:sz w:val="20"/>
          <w:szCs w:val="20"/>
        </w:rPr>
        <w:t xml:space="preserve"> genomes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Trends in Genetics</w:t>
      </w:r>
      <w:r w:rsidRPr="000403A2">
        <w:rPr>
          <w:color w:val="000000" w:themeColor="text1"/>
          <w:sz w:val="20"/>
          <w:szCs w:val="20"/>
        </w:rPr>
        <w:t xml:space="preserve">, </w:t>
      </w:r>
      <w:r w:rsidRPr="000403A2">
        <w:rPr>
          <w:b/>
          <w:bCs/>
          <w:color w:val="000000" w:themeColor="text1"/>
          <w:sz w:val="20"/>
          <w:szCs w:val="20"/>
        </w:rPr>
        <w:t>17(8)</w:t>
      </w:r>
      <w:r w:rsidRPr="000403A2">
        <w:rPr>
          <w:bCs/>
          <w:color w:val="000000" w:themeColor="text1"/>
          <w:sz w:val="20"/>
          <w:szCs w:val="20"/>
        </w:rPr>
        <w:t>,</w:t>
      </w:r>
      <w:r w:rsidRPr="000403A2">
        <w:rPr>
          <w:b/>
          <w:bCs/>
          <w:color w:val="000000" w:themeColor="text1"/>
          <w:sz w:val="20"/>
          <w:szCs w:val="20"/>
        </w:rPr>
        <w:t xml:space="preserve"> </w:t>
      </w:r>
      <w:r w:rsidRPr="000403A2">
        <w:rPr>
          <w:color w:val="000000" w:themeColor="text1"/>
          <w:sz w:val="20"/>
          <w:szCs w:val="20"/>
        </w:rPr>
        <w:t xml:space="preserve">425-428 </w:t>
      </w:r>
      <w:r w:rsidRPr="000403A2">
        <w:rPr>
          <w:b/>
          <w:color w:val="000000" w:themeColor="text1"/>
          <w:sz w:val="20"/>
          <w:szCs w:val="20"/>
        </w:rPr>
        <w:t>(2001)</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Kawarabayasi</w:t>
      </w:r>
      <w:proofErr w:type="spellEnd"/>
      <w:r w:rsidRPr="000403A2">
        <w:rPr>
          <w:color w:val="000000" w:themeColor="text1"/>
          <w:sz w:val="20"/>
          <w:szCs w:val="20"/>
        </w:rPr>
        <w:t xml:space="preserve"> Y., </w:t>
      </w:r>
      <w:r w:rsidRPr="000403A2">
        <w:rPr>
          <w:bCs/>
          <w:color w:val="000000" w:themeColor="text1"/>
          <w:sz w:val="20"/>
          <w:szCs w:val="20"/>
        </w:rPr>
        <w:t xml:space="preserve">Complete genome sequence of an aerobic </w:t>
      </w:r>
      <w:proofErr w:type="spellStart"/>
      <w:r w:rsidRPr="000403A2">
        <w:rPr>
          <w:bCs/>
          <w:color w:val="000000" w:themeColor="text1"/>
          <w:sz w:val="20"/>
          <w:szCs w:val="20"/>
        </w:rPr>
        <w:t>hyperthermophilic</w:t>
      </w:r>
      <w:proofErr w:type="spellEnd"/>
      <w:r w:rsidRPr="000403A2">
        <w:rPr>
          <w:bCs/>
          <w:color w:val="000000" w:themeColor="text1"/>
          <w:sz w:val="20"/>
          <w:szCs w:val="20"/>
        </w:rPr>
        <w:t xml:space="preserve"> </w:t>
      </w:r>
      <w:proofErr w:type="spellStart"/>
      <w:r w:rsidRPr="000403A2">
        <w:rPr>
          <w:bCs/>
          <w:color w:val="000000" w:themeColor="text1"/>
          <w:sz w:val="20"/>
          <w:szCs w:val="20"/>
        </w:rPr>
        <w:t>crenarchaeon</w:t>
      </w:r>
      <w:proofErr w:type="spellEnd"/>
      <w:r w:rsidR="0075090C">
        <w:rPr>
          <w:bCs/>
          <w:color w:val="000000" w:themeColor="text1"/>
          <w:sz w:val="20"/>
          <w:szCs w:val="20"/>
        </w:rPr>
        <w:t>,</w:t>
      </w:r>
      <w:r w:rsidRPr="000403A2">
        <w:rPr>
          <w:bCs/>
          <w:color w:val="000000" w:themeColor="text1"/>
          <w:sz w:val="20"/>
          <w:szCs w:val="20"/>
        </w:rPr>
        <w:t xml:space="preserve"> </w:t>
      </w:r>
      <w:proofErr w:type="spellStart"/>
      <w:r w:rsidRPr="000403A2">
        <w:rPr>
          <w:i/>
          <w:iCs/>
          <w:color w:val="000000" w:themeColor="text1"/>
          <w:sz w:val="20"/>
          <w:szCs w:val="20"/>
        </w:rPr>
        <w:t>Aeropyrum</w:t>
      </w:r>
      <w:proofErr w:type="spellEnd"/>
      <w:r w:rsidRPr="000403A2">
        <w:rPr>
          <w:i/>
          <w:iCs/>
          <w:color w:val="000000" w:themeColor="text1"/>
          <w:sz w:val="20"/>
          <w:szCs w:val="20"/>
        </w:rPr>
        <w:t xml:space="preserve"> </w:t>
      </w:r>
      <w:proofErr w:type="spellStart"/>
      <w:r w:rsidRPr="000403A2">
        <w:rPr>
          <w:i/>
          <w:iCs/>
          <w:color w:val="000000" w:themeColor="text1"/>
          <w:sz w:val="20"/>
          <w:szCs w:val="20"/>
        </w:rPr>
        <w:t>pernix</w:t>
      </w:r>
      <w:proofErr w:type="spellEnd"/>
      <w:r w:rsidRPr="000403A2">
        <w:rPr>
          <w:i/>
          <w:iCs/>
          <w:color w:val="000000" w:themeColor="text1"/>
          <w:sz w:val="20"/>
          <w:szCs w:val="20"/>
        </w:rPr>
        <w:t xml:space="preserve"> K1. DNA Res</w:t>
      </w:r>
      <w:r w:rsidRPr="000403A2">
        <w:rPr>
          <w:color w:val="000000" w:themeColor="text1"/>
          <w:sz w:val="20"/>
          <w:szCs w:val="20"/>
        </w:rPr>
        <w:t xml:space="preserve">, </w:t>
      </w:r>
      <w:r w:rsidRPr="000403A2">
        <w:rPr>
          <w:b/>
          <w:bCs/>
          <w:color w:val="000000" w:themeColor="text1"/>
          <w:sz w:val="20"/>
          <w:szCs w:val="20"/>
        </w:rPr>
        <w:t>6</w:t>
      </w:r>
      <w:r w:rsidRPr="000403A2">
        <w:rPr>
          <w:bCs/>
          <w:color w:val="000000" w:themeColor="text1"/>
          <w:sz w:val="20"/>
          <w:szCs w:val="20"/>
        </w:rPr>
        <w:t xml:space="preserve">, </w:t>
      </w:r>
      <w:r w:rsidRPr="000403A2">
        <w:rPr>
          <w:color w:val="000000" w:themeColor="text1"/>
          <w:sz w:val="20"/>
          <w:szCs w:val="20"/>
        </w:rPr>
        <w:t xml:space="preserve">83-101 </w:t>
      </w:r>
      <w:r w:rsidRPr="000403A2">
        <w:rPr>
          <w:b/>
          <w:color w:val="000000" w:themeColor="text1"/>
          <w:sz w:val="20"/>
          <w:szCs w:val="20"/>
        </w:rPr>
        <w:t>(1999)</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Fickett</w:t>
      </w:r>
      <w:proofErr w:type="spellEnd"/>
      <w:r w:rsidRPr="000403A2">
        <w:rPr>
          <w:color w:val="000000" w:themeColor="text1"/>
          <w:sz w:val="20"/>
          <w:szCs w:val="20"/>
        </w:rPr>
        <w:t xml:space="preserve"> J</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Recognition of protein coding regions in DNA sequences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17</w:t>
      </w:r>
      <w:r w:rsidRPr="000403A2">
        <w:rPr>
          <w:bCs/>
          <w:color w:val="000000" w:themeColor="text1"/>
          <w:sz w:val="20"/>
          <w:szCs w:val="20"/>
        </w:rPr>
        <w:t xml:space="preserve">, </w:t>
      </w:r>
      <w:r w:rsidRPr="000403A2">
        <w:rPr>
          <w:color w:val="000000" w:themeColor="text1"/>
          <w:sz w:val="20"/>
          <w:szCs w:val="20"/>
        </w:rPr>
        <w:t xml:space="preserve">5303-5318 </w:t>
      </w:r>
      <w:r w:rsidRPr="000403A2">
        <w:rPr>
          <w:b/>
          <w:color w:val="000000" w:themeColor="text1"/>
          <w:sz w:val="20"/>
          <w:szCs w:val="20"/>
        </w:rPr>
        <w:t>(1982)</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Gribskov</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Devereux J</w:t>
      </w:r>
      <w:r w:rsidR="000403A2" w:rsidRPr="000403A2">
        <w:rPr>
          <w:color w:val="000000" w:themeColor="text1"/>
          <w:sz w:val="20"/>
          <w:szCs w:val="20"/>
        </w:rPr>
        <w:t>.</w:t>
      </w:r>
      <w:r w:rsidRPr="000403A2">
        <w:rPr>
          <w:color w:val="000000" w:themeColor="text1"/>
          <w:sz w:val="20"/>
          <w:szCs w:val="20"/>
        </w:rPr>
        <w:t xml:space="preserve"> and Burgess R</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 xml:space="preserve">The </w:t>
      </w:r>
      <w:proofErr w:type="spellStart"/>
      <w:r w:rsidRPr="000403A2">
        <w:rPr>
          <w:bCs/>
          <w:color w:val="000000" w:themeColor="text1"/>
          <w:sz w:val="20"/>
          <w:szCs w:val="20"/>
        </w:rPr>
        <w:t>codon</w:t>
      </w:r>
      <w:proofErr w:type="spellEnd"/>
      <w:r w:rsidRPr="000403A2">
        <w:rPr>
          <w:bCs/>
          <w:color w:val="000000" w:themeColor="text1"/>
          <w:sz w:val="20"/>
          <w:szCs w:val="20"/>
        </w:rPr>
        <w:t xml:space="preserve"> preference plot: Graphic analysis of protein coding sequences and prediction of gene expression</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12</w:t>
      </w:r>
      <w:r w:rsidRPr="000403A2">
        <w:rPr>
          <w:bCs/>
          <w:color w:val="000000" w:themeColor="text1"/>
          <w:sz w:val="20"/>
          <w:szCs w:val="20"/>
        </w:rPr>
        <w:t xml:space="preserve">, </w:t>
      </w:r>
      <w:r w:rsidRPr="000403A2">
        <w:rPr>
          <w:color w:val="000000" w:themeColor="text1"/>
          <w:sz w:val="20"/>
          <w:szCs w:val="20"/>
        </w:rPr>
        <w:t xml:space="preserve">539-549 </w:t>
      </w:r>
      <w:r w:rsidRPr="000403A2">
        <w:rPr>
          <w:b/>
          <w:color w:val="000000" w:themeColor="text1"/>
          <w:sz w:val="20"/>
          <w:szCs w:val="20"/>
        </w:rPr>
        <w:t>(1984)</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Staden</w:t>
      </w:r>
      <w:proofErr w:type="spellEnd"/>
      <w:r w:rsidRPr="000403A2">
        <w:rPr>
          <w:color w:val="000000" w:themeColor="text1"/>
          <w:sz w:val="20"/>
          <w:szCs w:val="20"/>
        </w:rPr>
        <w:t xml:space="preserve"> R</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 xml:space="preserve">Measurements of the effects that coding for a protein has on a </w:t>
      </w:r>
      <w:r w:rsidR="000403A2" w:rsidRPr="000403A2">
        <w:rPr>
          <w:bCs/>
          <w:color w:val="000000" w:themeColor="text1"/>
          <w:sz w:val="20"/>
          <w:szCs w:val="20"/>
        </w:rPr>
        <w:t xml:space="preserve">DNA </w:t>
      </w:r>
      <w:r w:rsidRPr="000403A2">
        <w:rPr>
          <w:bCs/>
          <w:color w:val="000000" w:themeColor="text1"/>
          <w:sz w:val="20"/>
          <w:szCs w:val="20"/>
        </w:rPr>
        <w:t>sequence and their use in finding genes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12</w:t>
      </w:r>
      <w:r w:rsidRPr="000403A2">
        <w:rPr>
          <w:bCs/>
          <w:color w:val="000000" w:themeColor="text1"/>
          <w:sz w:val="20"/>
          <w:szCs w:val="20"/>
        </w:rPr>
        <w:t xml:space="preserve">, </w:t>
      </w:r>
      <w:r w:rsidRPr="000403A2">
        <w:rPr>
          <w:color w:val="000000" w:themeColor="text1"/>
          <w:sz w:val="20"/>
          <w:szCs w:val="20"/>
        </w:rPr>
        <w:t xml:space="preserve">551-567 </w:t>
      </w:r>
      <w:r w:rsidRPr="000403A2">
        <w:rPr>
          <w:b/>
          <w:color w:val="000000" w:themeColor="text1"/>
          <w:sz w:val="20"/>
          <w:szCs w:val="20"/>
        </w:rPr>
        <w:t>(1984)</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Borodovsky</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xml:space="preserve"> and </w:t>
      </w:r>
      <w:proofErr w:type="spellStart"/>
      <w:r w:rsidRPr="000403A2">
        <w:rPr>
          <w:color w:val="000000" w:themeColor="text1"/>
          <w:sz w:val="20"/>
          <w:szCs w:val="20"/>
        </w:rPr>
        <w:t>McIninch</w:t>
      </w:r>
      <w:proofErr w:type="spellEnd"/>
      <w:r w:rsidRPr="000403A2">
        <w:rPr>
          <w:color w:val="000000" w:themeColor="text1"/>
          <w:sz w:val="20"/>
          <w:szCs w:val="20"/>
        </w:rPr>
        <w:t xml:space="preserve"> J</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GENMARK: Parallel gene recognition for both DNA strands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Computers and Chemistry</w:t>
      </w:r>
      <w:r w:rsidRPr="000403A2">
        <w:rPr>
          <w:color w:val="000000" w:themeColor="text1"/>
          <w:sz w:val="20"/>
          <w:szCs w:val="20"/>
        </w:rPr>
        <w:t>,</w:t>
      </w:r>
      <w:r w:rsidRPr="000403A2">
        <w:rPr>
          <w:bCs/>
          <w:color w:val="000000" w:themeColor="text1"/>
          <w:sz w:val="20"/>
          <w:szCs w:val="20"/>
        </w:rPr>
        <w:t xml:space="preserve"> </w:t>
      </w:r>
      <w:r w:rsidRPr="000403A2">
        <w:rPr>
          <w:b/>
          <w:bCs/>
          <w:color w:val="000000" w:themeColor="text1"/>
          <w:sz w:val="20"/>
          <w:szCs w:val="20"/>
        </w:rPr>
        <w:t>17(2)</w:t>
      </w:r>
      <w:r w:rsidRPr="000403A2">
        <w:rPr>
          <w:bCs/>
          <w:color w:val="000000" w:themeColor="text1"/>
          <w:sz w:val="20"/>
          <w:szCs w:val="20"/>
        </w:rPr>
        <w:t xml:space="preserve">, </w:t>
      </w:r>
      <w:r w:rsidRPr="000403A2">
        <w:rPr>
          <w:color w:val="000000" w:themeColor="text1"/>
          <w:sz w:val="20"/>
          <w:szCs w:val="20"/>
        </w:rPr>
        <w:t xml:space="preserve">123-133 </w:t>
      </w:r>
      <w:r w:rsidRPr="000403A2">
        <w:rPr>
          <w:b/>
          <w:color w:val="000000" w:themeColor="text1"/>
          <w:sz w:val="20"/>
          <w:szCs w:val="20"/>
        </w:rPr>
        <w:t>(1993)</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r w:rsidRPr="000403A2">
        <w:rPr>
          <w:color w:val="000000" w:themeColor="text1"/>
          <w:sz w:val="20"/>
          <w:szCs w:val="20"/>
        </w:rPr>
        <w:t>Krogh A</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Mian</w:t>
      </w:r>
      <w:proofErr w:type="spellEnd"/>
      <w:r w:rsidRPr="000403A2">
        <w:rPr>
          <w:color w:val="000000" w:themeColor="text1"/>
          <w:sz w:val="20"/>
          <w:szCs w:val="20"/>
        </w:rPr>
        <w:t xml:space="preserve"> I</w:t>
      </w:r>
      <w:r w:rsidR="000403A2" w:rsidRPr="000403A2">
        <w:rPr>
          <w:color w:val="000000" w:themeColor="text1"/>
          <w:sz w:val="20"/>
          <w:szCs w:val="20"/>
        </w:rPr>
        <w:t>.</w:t>
      </w:r>
      <w:r w:rsidRPr="000403A2">
        <w:rPr>
          <w:color w:val="000000" w:themeColor="text1"/>
          <w:sz w:val="20"/>
          <w:szCs w:val="20"/>
        </w:rPr>
        <w:t>S</w:t>
      </w:r>
      <w:r w:rsidR="000403A2" w:rsidRPr="000403A2">
        <w:rPr>
          <w:color w:val="000000" w:themeColor="text1"/>
          <w:sz w:val="20"/>
          <w:szCs w:val="20"/>
        </w:rPr>
        <w:t>.</w:t>
      </w:r>
      <w:r w:rsidRPr="000403A2">
        <w:rPr>
          <w:color w:val="000000" w:themeColor="text1"/>
          <w:sz w:val="20"/>
          <w:szCs w:val="20"/>
        </w:rPr>
        <w:t xml:space="preserve"> and Haussler D</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 xml:space="preserve">A hidden Markov model that finds genes in </w:t>
      </w:r>
      <w:r w:rsidRPr="000403A2">
        <w:rPr>
          <w:bCs/>
          <w:i/>
          <w:iCs/>
          <w:color w:val="000000" w:themeColor="text1"/>
          <w:sz w:val="20"/>
          <w:szCs w:val="20"/>
        </w:rPr>
        <w:t xml:space="preserve">E. coli </w:t>
      </w:r>
      <w:r w:rsidRPr="000403A2">
        <w:rPr>
          <w:bCs/>
          <w:color w:val="000000" w:themeColor="text1"/>
          <w:sz w:val="20"/>
          <w:szCs w:val="20"/>
        </w:rPr>
        <w:t>DNA</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22</w:t>
      </w:r>
      <w:r w:rsidRPr="000403A2">
        <w:rPr>
          <w:bCs/>
          <w:color w:val="000000" w:themeColor="text1"/>
          <w:sz w:val="20"/>
          <w:szCs w:val="20"/>
        </w:rPr>
        <w:t xml:space="preserve">, </w:t>
      </w:r>
      <w:r w:rsidRPr="000403A2">
        <w:rPr>
          <w:color w:val="000000" w:themeColor="text1"/>
          <w:sz w:val="20"/>
          <w:szCs w:val="20"/>
        </w:rPr>
        <w:t xml:space="preserve">4768-4778 </w:t>
      </w:r>
      <w:r w:rsidRPr="000403A2">
        <w:rPr>
          <w:b/>
          <w:color w:val="000000" w:themeColor="text1"/>
          <w:sz w:val="20"/>
          <w:szCs w:val="20"/>
        </w:rPr>
        <w:t>(1994)</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Salzberg</w:t>
      </w:r>
      <w:proofErr w:type="spellEnd"/>
      <w:r w:rsidRPr="000403A2">
        <w:rPr>
          <w:color w:val="000000" w:themeColor="text1"/>
          <w:sz w:val="20"/>
          <w:szCs w:val="20"/>
        </w:rPr>
        <w:t xml:space="preserve"> S</w:t>
      </w:r>
      <w:r w:rsidR="000403A2" w:rsidRPr="000403A2">
        <w:rPr>
          <w:color w:val="000000" w:themeColor="text1"/>
          <w:sz w:val="20"/>
          <w:szCs w:val="20"/>
        </w:rPr>
        <w:t>.</w:t>
      </w:r>
      <w:r w:rsidRPr="000403A2">
        <w:rPr>
          <w:color w:val="000000" w:themeColor="text1"/>
          <w:sz w:val="20"/>
          <w:szCs w:val="20"/>
        </w:rPr>
        <w:t>L</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Delcher</w:t>
      </w:r>
      <w:proofErr w:type="spellEnd"/>
      <w:r w:rsidRPr="000403A2">
        <w:rPr>
          <w:color w:val="000000" w:themeColor="text1"/>
          <w:sz w:val="20"/>
          <w:szCs w:val="20"/>
        </w:rPr>
        <w:t xml:space="preserve"> A</w:t>
      </w:r>
      <w:r w:rsidR="000403A2" w:rsidRPr="000403A2">
        <w:rPr>
          <w:color w:val="000000" w:themeColor="text1"/>
          <w:sz w:val="20"/>
          <w:szCs w:val="20"/>
        </w:rPr>
        <w:t>.</w:t>
      </w:r>
      <w:r w:rsidRPr="000403A2">
        <w:rPr>
          <w:color w:val="000000" w:themeColor="text1"/>
          <w:sz w:val="20"/>
          <w:szCs w:val="20"/>
        </w:rPr>
        <w:t>L</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Kasif</w:t>
      </w:r>
      <w:proofErr w:type="spellEnd"/>
      <w:r w:rsidRPr="000403A2">
        <w:rPr>
          <w:color w:val="000000" w:themeColor="text1"/>
          <w:sz w:val="20"/>
          <w:szCs w:val="20"/>
        </w:rPr>
        <w:t xml:space="preserve"> S</w:t>
      </w:r>
      <w:r w:rsidR="000403A2" w:rsidRPr="000403A2">
        <w:rPr>
          <w:color w:val="000000" w:themeColor="text1"/>
          <w:sz w:val="20"/>
          <w:szCs w:val="20"/>
        </w:rPr>
        <w:t>.</w:t>
      </w:r>
      <w:r w:rsidRPr="000403A2">
        <w:rPr>
          <w:color w:val="000000" w:themeColor="text1"/>
          <w:sz w:val="20"/>
          <w:szCs w:val="20"/>
        </w:rPr>
        <w:t xml:space="preserve"> and White O</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Microbial gene identification using interpolated Markov models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w:t>
      </w:r>
      <w:r w:rsidRPr="000403A2">
        <w:rPr>
          <w:bCs/>
          <w:color w:val="000000" w:themeColor="text1"/>
          <w:sz w:val="20"/>
          <w:szCs w:val="20"/>
        </w:rPr>
        <w:t xml:space="preserve"> </w:t>
      </w:r>
      <w:r w:rsidRPr="000403A2">
        <w:rPr>
          <w:i/>
          <w:iCs/>
          <w:color w:val="000000" w:themeColor="text1"/>
          <w:sz w:val="20"/>
          <w:szCs w:val="20"/>
        </w:rPr>
        <w:t>Research</w:t>
      </w:r>
      <w:r w:rsidRPr="000403A2">
        <w:rPr>
          <w:color w:val="000000" w:themeColor="text1"/>
          <w:sz w:val="20"/>
          <w:szCs w:val="20"/>
        </w:rPr>
        <w:t xml:space="preserve">, </w:t>
      </w:r>
      <w:r w:rsidRPr="000403A2">
        <w:rPr>
          <w:b/>
          <w:bCs/>
          <w:color w:val="000000" w:themeColor="text1"/>
          <w:sz w:val="20"/>
          <w:szCs w:val="20"/>
        </w:rPr>
        <w:t>26(2)</w:t>
      </w:r>
      <w:r w:rsidRPr="000403A2">
        <w:rPr>
          <w:bCs/>
          <w:color w:val="000000" w:themeColor="text1"/>
          <w:sz w:val="20"/>
          <w:szCs w:val="20"/>
        </w:rPr>
        <w:t>,</w:t>
      </w:r>
      <w:r w:rsidRPr="000403A2">
        <w:rPr>
          <w:color w:val="000000" w:themeColor="text1"/>
          <w:sz w:val="20"/>
          <w:szCs w:val="20"/>
        </w:rPr>
        <w:t xml:space="preserve"> 544-548 </w:t>
      </w:r>
      <w:r w:rsidRPr="000403A2">
        <w:rPr>
          <w:b/>
          <w:color w:val="000000" w:themeColor="text1"/>
          <w:sz w:val="20"/>
          <w:szCs w:val="20"/>
        </w:rPr>
        <w:t>(1998)</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Lukashin</w:t>
      </w:r>
      <w:proofErr w:type="spellEnd"/>
      <w:r w:rsidRPr="000403A2">
        <w:rPr>
          <w:color w:val="000000" w:themeColor="text1"/>
          <w:sz w:val="20"/>
          <w:szCs w:val="20"/>
        </w:rPr>
        <w:t xml:space="preserve"> A</w:t>
      </w:r>
      <w:r w:rsidR="000403A2" w:rsidRPr="000403A2">
        <w:rPr>
          <w:color w:val="000000" w:themeColor="text1"/>
          <w:sz w:val="20"/>
          <w:szCs w:val="20"/>
        </w:rPr>
        <w:t>.</w:t>
      </w:r>
      <w:r w:rsidRPr="000403A2">
        <w:rPr>
          <w:color w:val="000000" w:themeColor="text1"/>
          <w:sz w:val="20"/>
          <w:szCs w:val="20"/>
        </w:rPr>
        <w:t>V</w:t>
      </w:r>
      <w:r w:rsidR="000403A2" w:rsidRPr="000403A2">
        <w:rPr>
          <w:color w:val="000000" w:themeColor="text1"/>
          <w:sz w:val="20"/>
          <w:szCs w:val="20"/>
        </w:rPr>
        <w:t>.</w:t>
      </w:r>
      <w:r w:rsidRPr="000403A2">
        <w:rPr>
          <w:color w:val="000000" w:themeColor="text1"/>
          <w:sz w:val="20"/>
          <w:szCs w:val="20"/>
        </w:rPr>
        <w:t xml:space="preserve"> and </w:t>
      </w:r>
      <w:proofErr w:type="spellStart"/>
      <w:r w:rsidRPr="000403A2">
        <w:rPr>
          <w:color w:val="000000" w:themeColor="text1"/>
          <w:sz w:val="20"/>
          <w:szCs w:val="20"/>
        </w:rPr>
        <w:t>Borodovsky</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GeneMark.hmm: new solutions for gene finding</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26(4)</w:t>
      </w:r>
      <w:r w:rsidRPr="000403A2">
        <w:rPr>
          <w:color w:val="000000" w:themeColor="text1"/>
          <w:sz w:val="20"/>
          <w:szCs w:val="20"/>
        </w:rPr>
        <w:t>,</w:t>
      </w:r>
      <w:r w:rsidR="000403A2" w:rsidRPr="000403A2">
        <w:rPr>
          <w:color w:val="000000" w:themeColor="text1"/>
          <w:sz w:val="20"/>
          <w:szCs w:val="20"/>
        </w:rPr>
        <w:t xml:space="preserve"> </w:t>
      </w:r>
      <w:r w:rsidRPr="000403A2">
        <w:rPr>
          <w:color w:val="000000" w:themeColor="text1"/>
          <w:sz w:val="20"/>
          <w:szCs w:val="20"/>
        </w:rPr>
        <w:t xml:space="preserve">1107-1115 </w:t>
      </w:r>
      <w:r w:rsidRPr="000403A2">
        <w:rPr>
          <w:b/>
          <w:color w:val="000000" w:themeColor="text1"/>
          <w:sz w:val="20"/>
          <w:szCs w:val="20"/>
        </w:rPr>
        <w:t>(1998)</w:t>
      </w:r>
    </w:p>
    <w:p w:rsidR="00842A1E" w:rsidRPr="000403A2"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Besemer</w:t>
      </w:r>
      <w:proofErr w:type="spellEnd"/>
      <w:r w:rsidRPr="000403A2">
        <w:rPr>
          <w:color w:val="000000" w:themeColor="text1"/>
          <w:sz w:val="20"/>
          <w:szCs w:val="20"/>
        </w:rPr>
        <w:t xml:space="preserve"> J</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color w:val="000000" w:themeColor="text1"/>
          <w:sz w:val="20"/>
          <w:szCs w:val="20"/>
        </w:rPr>
        <w:t>Lomsadze</w:t>
      </w:r>
      <w:proofErr w:type="spellEnd"/>
      <w:r w:rsidRPr="000403A2">
        <w:rPr>
          <w:color w:val="000000" w:themeColor="text1"/>
          <w:sz w:val="20"/>
          <w:szCs w:val="20"/>
        </w:rPr>
        <w:t xml:space="preserve"> A</w:t>
      </w:r>
      <w:r w:rsidR="000403A2" w:rsidRPr="000403A2">
        <w:rPr>
          <w:color w:val="000000" w:themeColor="text1"/>
          <w:sz w:val="20"/>
          <w:szCs w:val="20"/>
        </w:rPr>
        <w:t>.</w:t>
      </w:r>
      <w:r w:rsidRPr="000403A2">
        <w:rPr>
          <w:color w:val="000000" w:themeColor="text1"/>
          <w:sz w:val="20"/>
          <w:szCs w:val="20"/>
        </w:rPr>
        <w:t xml:space="preserve"> and </w:t>
      </w:r>
      <w:proofErr w:type="spellStart"/>
      <w:r w:rsidRPr="000403A2">
        <w:rPr>
          <w:color w:val="000000" w:themeColor="text1"/>
          <w:sz w:val="20"/>
          <w:szCs w:val="20"/>
        </w:rPr>
        <w:t>Borodovsky</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xml:space="preserve">, </w:t>
      </w:r>
      <w:proofErr w:type="spellStart"/>
      <w:r w:rsidRPr="000403A2">
        <w:rPr>
          <w:bCs/>
          <w:color w:val="000000" w:themeColor="text1"/>
          <w:sz w:val="20"/>
          <w:szCs w:val="20"/>
        </w:rPr>
        <w:t>GeneMarkS</w:t>
      </w:r>
      <w:proofErr w:type="spellEnd"/>
      <w:r w:rsidRPr="000403A2">
        <w:rPr>
          <w:bCs/>
          <w:color w:val="000000" w:themeColor="text1"/>
          <w:sz w:val="20"/>
          <w:szCs w:val="20"/>
        </w:rPr>
        <w:t xml:space="preserve">: a </w:t>
      </w:r>
      <w:proofErr w:type="spellStart"/>
      <w:r w:rsidRPr="000403A2">
        <w:rPr>
          <w:bCs/>
          <w:color w:val="000000" w:themeColor="text1"/>
          <w:sz w:val="20"/>
          <w:szCs w:val="20"/>
        </w:rPr>
        <w:t>selftraining</w:t>
      </w:r>
      <w:proofErr w:type="spellEnd"/>
      <w:r w:rsidRPr="000403A2">
        <w:rPr>
          <w:bCs/>
          <w:color w:val="000000" w:themeColor="text1"/>
          <w:sz w:val="20"/>
          <w:szCs w:val="20"/>
        </w:rPr>
        <w:t xml:space="preserve"> method for prediction of gene starts in microbial genomes implications for finding sequence motifs in regulatory regions</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29(12)</w:t>
      </w:r>
      <w:r w:rsidRPr="000403A2">
        <w:rPr>
          <w:color w:val="000000" w:themeColor="text1"/>
          <w:sz w:val="20"/>
          <w:szCs w:val="20"/>
        </w:rPr>
        <w:t xml:space="preserve">, 2607-2618 </w:t>
      </w:r>
      <w:r w:rsidRPr="000403A2">
        <w:rPr>
          <w:b/>
          <w:color w:val="000000" w:themeColor="text1"/>
          <w:sz w:val="20"/>
          <w:szCs w:val="20"/>
        </w:rPr>
        <w:t>(2001)</w:t>
      </w:r>
    </w:p>
    <w:p w:rsidR="00842A1E" w:rsidRPr="00D7363B" w:rsidRDefault="00842A1E" w:rsidP="000403A2">
      <w:pPr>
        <w:numPr>
          <w:ilvl w:val="0"/>
          <w:numId w:val="40"/>
        </w:numPr>
        <w:tabs>
          <w:tab w:val="clear" w:pos="720"/>
        </w:tabs>
        <w:autoSpaceDE w:val="0"/>
        <w:autoSpaceDN w:val="0"/>
        <w:adjustRightInd w:val="0"/>
        <w:spacing w:after="100"/>
        <w:ind w:left="426" w:hanging="426"/>
        <w:jc w:val="both"/>
        <w:rPr>
          <w:bCs/>
          <w:color w:val="000000" w:themeColor="text1"/>
          <w:sz w:val="20"/>
          <w:szCs w:val="20"/>
        </w:rPr>
      </w:pPr>
      <w:proofErr w:type="spellStart"/>
      <w:r w:rsidRPr="000403A2">
        <w:rPr>
          <w:color w:val="000000" w:themeColor="text1"/>
          <w:sz w:val="20"/>
          <w:szCs w:val="20"/>
        </w:rPr>
        <w:t>Besemer</w:t>
      </w:r>
      <w:proofErr w:type="spellEnd"/>
      <w:r w:rsidRPr="000403A2">
        <w:rPr>
          <w:color w:val="000000" w:themeColor="text1"/>
          <w:sz w:val="20"/>
          <w:szCs w:val="20"/>
        </w:rPr>
        <w:t xml:space="preserve"> J</w:t>
      </w:r>
      <w:r w:rsidR="000403A2" w:rsidRPr="000403A2">
        <w:rPr>
          <w:color w:val="000000" w:themeColor="text1"/>
          <w:sz w:val="20"/>
          <w:szCs w:val="20"/>
        </w:rPr>
        <w:t>.</w:t>
      </w:r>
      <w:r w:rsidRPr="000403A2">
        <w:rPr>
          <w:color w:val="000000" w:themeColor="text1"/>
          <w:sz w:val="20"/>
          <w:szCs w:val="20"/>
        </w:rPr>
        <w:t xml:space="preserve"> and </w:t>
      </w:r>
      <w:proofErr w:type="spellStart"/>
      <w:r w:rsidRPr="000403A2">
        <w:rPr>
          <w:color w:val="000000" w:themeColor="text1"/>
          <w:sz w:val="20"/>
          <w:szCs w:val="20"/>
        </w:rPr>
        <w:t>Borodovsky</w:t>
      </w:r>
      <w:proofErr w:type="spellEnd"/>
      <w:r w:rsidRPr="000403A2">
        <w:rPr>
          <w:color w:val="000000" w:themeColor="text1"/>
          <w:sz w:val="20"/>
          <w:szCs w:val="20"/>
        </w:rPr>
        <w:t xml:space="preserve"> M</w:t>
      </w:r>
      <w:r w:rsidR="000403A2" w:rsidRPr="000403A2">
        <w:rPr>
          <w:color w:val="000000" w:themeColor="text1"/>
          <w:sz w:val="20"/>
          <w:szCs w:val="20"/>
        </w:rPr>
        <w:t>.</w:t>
      </w:r>
      <w:r w:rsidRPr="000403A2">
        <w:rPr>
          <w:color w:val="000000" w:themeColor="text1"/>
          <w:sz w:val="20"/>
          <w:szCs w:val="20"/>
        </w:rPr>
        <w:t xml:space="preserve">, </w:t>
      </w:r>
      <w:r w:rsidRPr="000403A2">
        <w:rPr>
          <w:bCs/>
          <w:color w:val="000000" w:themeColor="text1"/>
          <w:sz w:val="20"/>
          <w:szCs w:val="20"/>
        </w:rPr>
        <w:t>Heuristic approach to deriving models for gene finding</w:t>
      </w:r>
      <w:r w:rsidR="000403A2" w:rsidRPr="000403A2">
        <w:rPr>
          <w:bCs/>
          <w:color w:val="000000" w:themeColor="text1"/>
          <w:sz w:val="20"/>
          <w:szCs w:val="20"/>
        </w:rPr>
        <w:t>,</w:t>
      </w:r>
      <w:r w:rsidRPr="000403A2">
        <w:rPr>
          <w:bCs/>
          <w:color w:val="000000" w:themeColor="text1"/>
          <w:sz w:val="20"/>
          <w:szCs w:val="20"/>
        </w:rPr>
        <w:t xml:space="preserve"> </w:t>
      </w:r>
      <w:r w:rsidRPr="000403A2">
        <w:rPr>
          <w:i/>
          <w:iCs/>
          <w:color w:val="000000" w:themeColor="text1"/>
          <w:sz w:val="20"/>
          <w:szCs w:val="20"/>
        </w:rPr>
        <w:t>Nucleic Acids Research</w:t>
      </w:r>
      <w:r w:rsidRPr="000403A2">
        <w:rPr>
          <w:color w:val="000000" w:themeColor="text1"/>
          <w:sz w:val="20"/>
          <w:szCs w:val="20"/>
        </w:rPr>
        <w:t xml:space="preserve">, </w:t>
      </w:r>
      <w:r w:rsidRPr="000403A2">
        <w:rPr>
          <w:b/>
          <w:bCs/>
          <w:color w:val="000000" w:themeColor="text1"/>
          <w:sz w:val="20"/>
          <w:szCs w:val="20"/>
        </w:rPr>
        <w:t>27(19)</w:t>
      </w:r>
      <w:r w:rsidRPr="000403A2">
        <w:rPr>
          <w:bCs/>
          <w:color w:val="000000" w:themeColor="text1"/>
          <w:sz w:val="20"/>
          <w:szCs w:val="20"/>
        </w:rPr>
        <w:t xml:space="preserve">, </w:t>
      </w:r>
      <w:r w:rsidRPr="000403A2">
        <w:rPr>
          <w:color w:val="000000" w:themeColor="text1"/>
          <w:sz w:val="20"/>
          <w:szCs w:val="20"/>
        </w:rPr>
        <w:t xml:space="preserve">3911-3920 </w:t>
      </w:r>
      <w:r w:rsidRPr="000403A2">
        <w:rPr>
          <w:b/>
          <w:color w:val="000000" w:themeColor="text1"/>
          <w:sz w:val="20"/>
          <w:szCs w:val="20"/>
        </w:rPr>
        <w:t>(1999)</w:t>
      </w:r>
    </w:p>
    <w:p w:rsidR="00D7363B" w:rsidRPr="00D7363B" w:rsidRDefault="00CE7188" w:rsidP="000403A2">
      <w:pPr>
        <w:numPr>
          <w:ilvl w:val="0"/>
          <w:numId w:val="40"/>
        </w:numPr>
        <w:tabs>
          <w:tab w:val="clear" w:pos="720"/>
        </w:tabs>
        <w:autoSpaceDE w:val="0"/>
        <w:autoSpaceDN w:val="0"/>
        <w:adjustRightInd w:val="0"/>
        <w:spacing w:after="100"/>
        <w:ind w:left="426" w:hanging="426"/>
        <w:jc w:val="both"/>
        <w:rPr>
          <w:bCs/>
          <w:color w:val="000000" w:themeColor="text1"/>
          <w:sz w:val="16"/>
          <w:szCs w:val="20"/>
        </w:rPr>
      </w:pPr>
      <w:r>
        <w:rPr>
          <w:sz w:val="20"/>
        </w:rPr>
        <w:t xml:space="preserve">ORF </w:t>
      </w:r>
      <w:r w:rsidR="004F39BD">
        <w:rPr>
          <w:color w:val="000000" w:themeColor="text1"/>
          <w:sz w:val="20"/>
          <w:szCs w:val="20"/>
        </w:rPr>
        <w:t>i</w:t>
      </w:r>
      <w:r w:rsidR="004F39BD" w:rsidRPr="000403A2">
        <w:rPr>
          <w:color w:val="000000" w:themeColor="text1"/>
          <w:sz w:val="20"/>
          <w:szCs w:val="20"/>
        </w:rPr>
        <w:t>nvestigator</w:t>
      </w:r>
      <w:r w:rsidR="004F39BD" w:rsidRPr="00D7363B">
        <w:rPr>
          <w:sz w:val="20"/>
        </w:rPr>
        <w:t xml:space="preserve"> </w:t>
      </w:r>
      <w:r w:rsidRPr="00D7363B">
        <w:rPr>
          <w:sz w:val="20"/>
        </w:rPr>
        <w:t xml:space="preserve">Program </w:t>
      </w:r>
      <w:r w:rsidR="00D7363B" w:rsidRPr="00D7363B">
        <w:rPr>
          <w:sz w:val="20"/>
        </w:rPr>
        <w:t xml:space="preserve">can be downloaded from </w:t>
      </w:r>
      <w:hyperlink r:id="rId20" w:history="1">
        <w:r w:rsidR="001B4DAA" w:rsidRPr="009451E0">
          <w:rPr>
            <w:rStyle w:val="Hyperlink"/>
            <w:sz w:val="20"/>
          </w:rPr>
          <w:t>https://sites.google.com/site/dwivediplanet/ORF-Investigator</w:t>
        </w:r>
      </w:hyperlink>
      <w:r w:rsidR="00D7363B" w:rsidRPr="00D7363B">
        <w:rPr>
          <w:sz w:val="20"/>
        </w:rPr>
        <w:t xml:space="preserve"> website</w:t>
      </w:r>
      <w:r w:rsidR="001B4DAA">
        <w:rPr>
          <w:sz w:val="20"/>
        </w:rPr>
        <w:t>.</w:t>
      </w:r>
    </w:p>
    <w:sectPr w:rsidR="00D7363B" w:rsidRPr="00D7363B" w:rsidSect="000403A2">
      <w:type w:val="continuous"/>
      <w:pgSz w:w="12240" w:h="15840" w:code="1"/>
      <w:pgMar w:top="1440" w:right="749" w:bottom="1440" w:left="907" w:header="720" w:footer="720" w:gutter="0"/>
      <w:cols w:num="2"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16" w:rsidRDefault="00EC2E16" w:rsidP="008905F0">
      <w:r>
        <w:separator/>
      </w:r>
    </w:p>
  </w:endnote>
  <w:endnote w:type="continuationSeparator" w:id="0">
    <w:p w:rsidR="00EC2E16" w:rsidRDefault="00EC2E16"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294B9B" w:rsidP="001B4690">
    <w:pPr>
      <w:pStyle w:val="Footer"/>
      <w:tabs>
        <w:tab w:val="clear" w:pos="4680"/>
        <w:tab w:val="clear" w:pos="9360"/>
        <w:tab w:val="center" w:pos="9990"/>
      </w:tabs>
      <w:ind w:left="90"/>
    </w:pPr>
    <w:r w:rsidRPr="00294B9B">
      <w:rPr>
        <w:b/>
        <w:noProof/>
        <w:sz w:val="20"/>
        <w:szCs w:val="20"/>
      </w:rPr>
      <w:pict>
        <v:rect id="_x0000_s2050" style="position:absolute;left:0;text-align:left;margin-left:2.15pt;margin-top:-1.55pt;width:479.9pt;height:16.9pt;z-index:-251654144" fillcolor="#d8d8d8" stroked="f" strokecolor="#a5a5a5"/>
      </w:pict>
    </w:r>
    <w:r w:rsidRPr="00294B9B">
      <w:rPr>
        <w:b/>
        <w:noProof/>
        <w:sz w:val="20"/>
        <w:szCs w:val="20"/>
      </w:rPr>
      <w:pict>
        <v:rect id="_x0000_s2051" style="position:absolute;left:0;text-align:left;margin-left:485.2pt;margin-top:-1.55pt;width:29.45pt;height:16.9pt;z-index:-251653120" fillcolor="black" stroked="f" strokecolor="#a5a5a5"/>
      </w:pict>
    </w:r>
    <w:r w:rsidR="009F7397" w:rsidRPr="00101DF0">
      <w:rPr>
        <w:b/>
        <w:sz w:val="20"/>
        <w:szCs w:val="20"/>
      </w:rPr>
      <w:t xml:space="preserve"> International Science Congress Association</w:t>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9F7397">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294B9B" w:rsidP="009521DE">
    <w:pPr>
      <w:pStyle w:val="Footer"/>
      <w:tabs>
        <w:tab w:val="clear" w:pos="4680"/>
        <w:tab w:val="clear" w:pos="9360"/>
        <w:tab w:val="left" w:pos="4857"/>
        <w:tab w:val="center" w:pos="9990"/>
      </w:tabs>
      <w:ind w:left="90"/>
    </w:pPr>
    <w:r w:rsidRPr="00294B9B">
      <w:rPr>
        <w:b/>
        <w:noProof/>
        <w:sz w:val="20"/>
        <w:szCs w:val="20"/>
      </w:rPr>
      <w:pict>
        <v:rect id="_x0000_s2052" style="position:absolute;left:0;text-align:left;margin-left:-.05pt;margin-top:-1.55pt;width:499.55pt;height:16.9pt;z-index:-251649024" fillcolor="#d8d8d8" stroked="f" strokecolor="#a5a5a5"/>
      </w:pict>
    </w:r>
    <w:r w:rsidRPr="00294B9B">
      <w:rPr>
        <w:b/>
        <w:noProof/>
        <w:sz w:val="20"/>
        <w:szCs w:val="20"/>
      </w:rPr>
      <w:pict>
        <v:rect id="_x0000_s2053" style="position:absolute;left:0;text-align:left;margin-left:504.5pt;margin-top:-1.55pt;width:24.95pt;height:16.9pt;z-index:-251648000" fillcolor="black" stroked="f" strokecolor="#a5a5a5"/>
      </w:pict>
    </w:r>
    <w:r w:rsidR="009F7397" w:rsidRPr="00101DF0">
      <w:rPr>
        <w:b/>
        <w:sz w:val="20"/>
        <w:szCs w:val="20"/>
      </w:rPr>
      <w:t xml:space="preserve"> International Science Congress Association</w:t>
    </w:r>
    <w:r w:rsidR="009F7397">
      <w:rPr>
        <w:b/>
        <w:sz w:val="20"/>
        <w:szCs w:val="20"/>
      </w:rPr>
      <w:tab/>
      <w:t xml:space="preserve"> </w:t>
    </w:r>
    <w:r w:rsidR="009F7397">
      <w:rPr>
        <w:b/>
        <w:sz w:val="20"/>
        <w:szCs w:val="20"/>
      </w:rPr>
      <w:tab/>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8E54BE">
      <w:rPr>
        <w:noProof/>
        <w:color w:val="FFFFFF"/>
        <w:sz w:val="20"/>
        <w:szCs w:val="20"/>
      </w:rPr>
      <w:t>32</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4F73C4" w:rsidRDefault="00294B9B" w:rsidP="005D78D7">
    <w:pPr>
      <w:pStyle w:val="Footer"/>
      <w:tabs>
        <w:tab w:val="clear" w:pos="4680"/>
        <w:tab w:val="clear" w:pos="9360"/>
        <w:tab w:val="center" w:pos="10260"/>
      </w:tabs>
    </w:pPr>
    <w:r w:rsidRPr="00294B9B">
      <w:rPr>
        <w:b/>
        <w:noProof/>
        <w:sz w:val="16"/>
        <w:szCs w:val="20"/>
      </w:rPr>
      <w:pict>
        <v:rect id="_x0000_s2072" style="position:absolute;margin-left:505.35pt;margin-top:-1.2pt;width:21.6pt;height:16.9pt;z-index:-251638784" fillcolor="black" stroked="f" strokecolor="#a5a5a5"/>
      </w:pict>
    </w:r>
    <w:r w:rsidRPr="00294B9B">
      <w:rPr>
        <w:b/>
        <w:noProof/>
        <w:sz w:val="16"/>
        <w:szCs w:val="20"/>
      </w:rPr>
      <w:pict>
        <v:rect id="_x0000_s2071" style="position:absolute;margin-left:-1.5pt;margin-top:-1.35pt;width:498.05pt;height:17.05pt;z-index:-251639808" fillcolor="#d8d8d8" stroked="f" strokecolor="#a5a5a5"/>
      </w:pict>
    </w:r>
    <w:r w:rsidR="009F7397" w:rsidRPr="00101DF0">
      <w:rPr>
        <w:b/>
        <w:sz w:val="20"/>
        <w:szCs w:val="20"/>
      </w:rPr>
      <w:t>International Science Congress Association</w:t>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8E54BE">
      <w:rPr>
        <w:noProof/>
        <w:color w:val="FFFFFF"/>
        <w:sz w:val="20"/>
        <w:szCs w:val="20"/>
      </w:rPr>
      <w:t>35</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294B9B" w:rsidP="0088479D">
    <w:pPr>
      <w:pStyle w:val="Footer"/>
      <w:tabs>
        <w:tab w:val="clear" w:pos="9360"/>
        <w:tab w:val="right" w:pos="10890"/>
      </w:tabs>
    </w:pPr>
    <w:r w:rsidRPr="00294B9B">
      <w:rPr>
        <w:b/>
        <w:noProof/>
      </w:rPr>
      <w:pict>
        <v:rect id="_x0000_s2062" style="position:absolute;margin-left:.2pt;margin-top:-1.55pt;width:521.55pt;height:16.9pt;z-index:-251642880" fillcolor="#d8d8d8" stroked="f" strokecolor="#a5a5a5"/>
      </w:pict>
    </w:r>
    <w:r w:rsidRPr="00294B9B">
      <w:rPr>
        <w:b/>
        <w:noProof/>
      </w:rPr>
      <w:pict>
        <v:rect id="_x0000_s2063" style="position:absolute;margin-left:533.1pt;margin-top:-1.55pt;width:15.85pt;height:16.9pt;z-index:-251641856" fillcolor="black" stroked="f" strokecolor="#a5a5a5"/>
      </w:pict>
    </w:r>
    <w:r w:rsidR="009F7397">
      <w:rPr>
        <w:b/>
      </w:rPr>
      <w:t xml:space="preserve"> </w:t>
    </w:r>
    <w:r w:rsidR="009F7397" w:rsidRPr="00971290">
      <w:rPr>
        <w:b/>
      </w:rPr>
      <w:t>International Science Congress Association</w:t>
    </w:r>
    <w:r w:rsidR="009F7397">
      <w:rPr>
        <w:b/>
      </w:rPr>
      <w:tab/>
    </w:r>
    <w:r w:rsidR="009F7397">
      <w:rPr>
        <w:b/>
      </w:rPr>
      <w:tab/>
      <w:t xml:space="preserve">   </w:t>
    </w:r>
    <w:r w:rsidRPr="00B81A0D">
      <w:rPr>
        <w:color w:val="FFFFFF"/>
      </w:rPr>
      <w:fldChar w:fldCharType="begin"/>
    </w:r>
    <w:r w:rsidR="009F7397" w:rsidRPr="00B81A0D">
      <w:rPr>
        <w:color w:val="FFFFFF"/>
      </w:rPr>
      <w:instrText xml:space="preserve"> PAGE   \* MERGEFORMAT </w:instrText>
    </w:r>
    <w:r w:rsidRPr="00B81A0D">
      <w:rPr>
        <w:color w:val="FFFFFF"/>
      </w:rPr>
      <w:fldChar w:fldCharType="separate"/>
    </w:r>
    <w:r w:rsidR="009F7397">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16" w:rsidRDefault="00EC2E16" w:rsidP="008905F0">
      <w:r>
        <w:separator/>
      </w:r>
    </w:p>
  </w:footnote>
  <w:footnote w:type="continuationSeparator" w:id="0">
    <w:p w:rsidR="00EC2E16" w:rsidRDefault="00EC2E16"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9F7397" w:rsidRDefault="009F7397"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9F7397" w:rsidRPr="008905F0" w:rsidRDefault="009F7397"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044B7B">
      <w:rPr>
        <w:b/>
        <w:iCs/>
        <w:sz w:val="20"/>
        <w:szCs w:val="20"/>
      </w:rPr>
      <w:t xml:space="preserve">1(11), </w:t>
    </w:r>
    <w:r w:rsidR="000D4222">
      <w:rPr>
        <w:iCs/>
        <w:sz w:val="20"/>
        <w:szCs w:val="20"/>
      </w:rPr>
      <w:t>32</w:t>
    </w:r>
    <w:r w:rsidR="00044B7B">
      <w:rPr>
        <w:iCs/>
        <w:sz w:val="20"/>
        <w:szCs w:val="20"/>
      </w:rPr>
      <w:t>-</w:t>
    </w:r>
    <w:r w:rsidR="000D4222">
      <w:rPr>
        <w:iCs/>
        <w:sz w:val="20"/>
        <w:szCs w:val="20"/>
      </w:rPr>
      <w:t>35</w:t>
    </w:r>
    <w:r w:rsidR="00044B7B">
      <w:rPr>
        <w:iCs/>
        <w:sz w:val="20"/>
        <w:szCs w:val="20"/>
      </w:rPr>
      <w:t>, November</w:t>
    </w:r>
    <w:r>
      <w:rPr>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9F7397" w:rsidRDefault="009F73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9F7397" w:rsidRPr="008905F0" w:rsidRDefault="009F7397" w:rsidP="008F3DEB">
    <w:pPr>
      <w:autoSpaceDE w:val="0"/>
      <w:autoSpaceDN w:val="0"/>
      <w:adjustRightInd w:val="0"/>
      <w:ind w:right="-48"/>
      <w:rPr>
        <w:i/>
        <w:iCs/>
        <w:sz w:val="20"/>
        <w:szCs w:val="20"/>
      </w:rPr>
    </w:pPr>
    <w:r w:rsidRPr="008905F0">
      <w:rPr>
        <w:iCs/>
        <w:sz w:val="20"/>
        <w:szCs w:val="20"/>
      </w:rPr>
      <w:t xml:space="preserve">Vol. </w:t>
    </w:r>
    <w:r w:rsidR="00044B7B">
      <w:rPr>
        <w:b/>
        <w:iCs/>
        <w:sz w:val="20"/>
        <w:szCs w:val="20"/>
      </w:rPr>
      <w:t xml:space="preserve">1(11), </w:t>
    </w:r>
    <w:r w:rsidR="000D4222">
      <w:rPr>
        <w:iCs/>
        <w:sz w:val="20"/>
        <w:szCs w:val="20"/>
      </w:rPr>
      <w:t>32</w:t>
    </w:r>
    <w:r w:rsidR="00044B7B">
      <w:rPr>
        <w:iCs/>
        <w:sz w:val="20"/>
        <w:szCs w:val="20"/>
      </w:rPr>
      <w:t>-</w:t>
    </w:r>
    <w:r w:rsidR="000D4222">
      <w:rPr>
        <w:iCs/>
        <w:sz w:val="20"/>
        <w:szCs w:val="20"/>
      </w:rPr>
      <w:t>35</w:t>
    </w:r>
    <w:r w:rsidR="00044B7B">
      <w:rPr>
        <w:iCs/>
        <w:sz w:val="20"/>
        <w:szCs w:val="20"/>
      </w:rPr>
      <w:t>, November</w:t>
    </w:r>
    <w:r w:rsidR="00044B7B"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9F7397" w:rsidRDefault="009F7397"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16533D" w:rsidRDefault="009F7397" w:rsidP="0088479D">
    <w:pPr>
      <w:autoSpaceDE w:val="0"/>
      <w:autoSpaceDN w:val="0"/>
      <w:adjustRightInd w:val="0"/>
      <w:ind w:left="1170" w:right="-9"/>
      <w:rPr>
        <w:i/>
        <w:iCs/>
        <w:sz w:val="20"/>
        <w:szCs w:val="20"/>
      </w:rPr>
    </w:pPr>
    <w:r w:rsidRPr="0016533D">
      <w:rPr>
        <w:i/>
        <w:iCs/>
        <w:sz w:val="20"/>
        <w:szCs w:val="20"/>
      </w:rPr>
      <w:t>Research Journal of Chemical Sciences</w:t>
    </w:r>
    <w:r w:rsidR="00294B9B" w:rsidRPr="00294B9B">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9F7397" w:rsidRPr="0016533D" w:rsidRDefault="009F7397"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D7114DB"/>
    <w:multiLevelType w:val="hybridMultilevel"/>
    <w:tmpl w:val="2884CC5E"/>
    <w:lvl w:ilvl="0" w:tplc="C8FAA00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9">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2">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nsid w:val="704268A0"/>
    <w:multiLevelType w:val="hybridMultilevel"/>
    <w:tmpl w:val="3B685FB6"/>
    <w:lvl w:ilvl="0" w:tplc="5166162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8"/>
  </w:num>
  <w:num w:numId="2">
    <w:abstractNumId w:val="17"/>
  </w:num>
  <w:num w:numId="3">
    <w:abstractNumId w:val="31"/>
  </w:num>
  <w:num w:numId="4">
    <w:abstractNumId w:val="10"/>
  </w:num>
  <w:num w:numId="5">
    <w:abstractNumId w:val="22"/>
  </w:num>
  <w:num w:numId="6">
    <w:abstractNumId w:val="13"/>
  </w:num>
  <w:num w:numId="7">
    <w:abstractNumId w:val="18"/>
  </w:num>
  <w:num w:numId="8">
    <w:abstractNumId w:val="34"/>
  </w:num>
  <w:num w:numId="9">
    <w:abstractNumId w:val="2"/>
  </w:num>
  <w:num w:numId="10">
    <w:abstractNumId w:val="3"/>
  </w:num>
  <w:num w:numId="11">
    <w:abstractNumId w:val="28"/>
  </w:num>
  <w:num w:numId="12">
    <w:abstractNumId w:val="39"/>
  </w:num>
  <w:num w:numId="13">
    <w:abstractNumId w:val="21"/>
  </w:num>
  <w:num w:numId="14">
    <w:abstractNumId w:val="0"/>
  </w:num>
  <w:num w:numId="15">
    <w:abstractNumId w:val="20"/>
  </w:num>
  <w:num w:numId="16">
    <w:abstractNumId w:val="35"/>
  </w:num>
  <w:num w:numId="17">
    <w:abstractNumId w:val="7"/>
  </w:num>
  <w:num w:numId="18">
    <w:abstractNumId w:val="6"/>
  </w:num>
  <w:num w:numId="19">
    <w:abstractNumId w:val="29"/>
  </w:num>
  <w:num w:numId="20">
    <w:abstractNumId w:val="14"/>
  </w:num>
  <w:num w:numId="21">
    <w:abstractNumId w:val="2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30"/>
  </w:num>
  <w:num w:numId="26">
    <w:abstractNumId w:val="5"/>
  </w:num>
  <w:num w:numId="27">
    <w:abstractNumId w:val="16"/>
  </w:num>
  <w:num w:numId="28">
    <w:abstractNumId w:val="23"/>
  </w:num>
  <w:num w:numId="29">
    <w:abstractNumId w:val="26"/>
  </w:num>
  <w:num w:numId="30">
    <w:abstractNumId w:val="19"/>
  </w:num>
  <w:num w:numId="31">
    <w:abstractNumId w:val="33"/>
  </w:num>
  <w:num w:numId="32">
    <w:abstractNumId w:val="25"/>
  </w:num>
  <w:num w:numId="33">
    <w:abstractNumId w:val="4"/>
  </w:num>
  <w:num w:numId="34">
    <w:abstractNumId w:val="24"/>
  </w:num>
  <w:num w:numId="35">
    <w:abstractNumId w:val="32"/>
  </w:num>
  <w:num w:numId="36">
    <w:abstractNumId w:val="9"/>
  </w:num>
  <w:num w:numId="37">
    <w:abstractNumId w:val="1"/>
  </w:num>
  <w:num w:numId="38">
    <w:abstractNumId w:val="11"/>
  </w:num>
  <w:num w:numId="39">
    <w:abstractNumId w:val="37"/>
  </w:num>
  <w:num w:numId="40">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03A2"/>
    <w:rsid w:val="00044B7B"/>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470B"/>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4222"/>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13A8"/>
    <w:rsid w:val="0015343D"/>
    <w:rsid w:val="001556AB"/>
    <w:rsid w:val="00157091"/>
    <w:rsid w:val="001575EE"/>
    <w:rsid w:val="00161445"/>
    <w:rsid w:val="00161745"/>
    <w:rsid w:val="00162C7B"/>
    <w:rsid w:val="00165DCD"/>
    <w:rsid w:val="0016717E"/>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4DAA"/>
    <w:rsid w:val="001B6AAC"/>
    <w:rsid w:val="001B7822"/>
    <w:rsid w:val="001C2AD0"/>
    <w:rsid w:val="001C4AA5"/>
    <w:rsid w:val="001D07F8"/>
    <w:rsid w:val="001D2600"/>
    <w:rsid w:val="001D6CA0"/>
    <w:rsid w:val="001D70F0"/>
    <w:rsid w:val="001E046F"/>
    <w:rsid w:val="001E0B9C"/>
    <w:rsid w:val="001E18C7"/>
    <w:rsid w:val="001E5C99"/>
    <w:rsid w:val="001E78B1"/>
    <w:rsid w:val="001F0219"/>
    <w:rsid w:val="001F3977"/>
    <w:rsid w:val="00207062"/>
    <w:rsid w:val="00207AC8"/>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4B9B"/>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2570"/>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37200"/>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39BD"/>
    <w:rsid w:val="004F73C4"/>
    <w:rsid w:val="00501D8E"/>
    <w:rsid w:val="00505812"/>
    <w:rsid w:val="00505DD6"/>
    <w:rsid w:val="00506100"/>
    <w:rsid w:val="00512CB8"/>
    <w:rsid w:val="005172B2"/>
    <w:rsid w:val="00517A2F"/>
    <w:rsid w:val="00521176"/>
    <w:rsid w:val="0052141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CE4"/>
    <w:rsid w:val="005F1201"/>
    <w:rsid w:val="005F4AFD"/>
    <w:rsid w:val="005F609B"/>
    <w:rsid w:val="005F6BC7"/>
    <w:rsid w:val="005F7034"/>
    <w:rsid w:val="005F736F"/>
    <w:rsid w:val="0060625C"/>
    <w:rsid w:val="006062DA"/>
    <w:rsid w:val="00606757"/>
    <w:rsid w:val="00606D3E"/>
    <w:rsid w:val="00610535"/>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E71"/>
    <w:rsid w:val="00653F8D"/>
    <w:rsid w:val="00655992"/>
    <w:rsid w:val="0065637F"/>
    <w:rsid w:val="00657753"/>
    <w:rsid w:val="0066012A"/>
    <w:rsid w:val="0066042E"/>
    <w:rsid w:val="0066172D"/>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3B09"/>
    <w:rsid w:val="00695C02"/>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3C54"/>
    <w:rsid w:val="006E02E8"/>
    <w:rsid w:val="006E0DCB"/>
    <w:rsid w:val="006E3D0D"/>
    <w:rsid w:val="006E6F7E"/>
    <w:rsid w:val="006F2D23"/>
    <w:rsid w:val="006F3B00"/>
    <w:rsid w:val="006F49F2"/>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434D"/>
    <w:rsid w:val="007453BF"/>
    <w:rsid w:val="007453ED"/>
    <w:rsid w:val="00746A14"/>
    <w:rsid w:val="0075090C"/>
    <w:rsid w:val="0075307E"/>
    <w:rsid w:val="00754E60"/>
    <w:rsid w:val="00756589"/>
    <w:rsid w:val="00757ED5"/>
    <w:rsid w:val="0076551D"/>
    <w:rsid w:val="00767CA6"/>
    <w:rsid w:val="0077047E"/>
    <w:rsid w:val="0077343E"/>
    <w:rsid w:val="007740CD"/>
    <w:rsid w:val="007753C6"/>
    <w:rsid w:val="007754D9"/>
    <w:rsid w:val="007771DA"/>
    <w:rsid w:val="007815C0"/>
    <w:rsid w:val="00781716"/>
    <w:rsid w:val="007834AA"/>
    <w:rsid w:val="00785C57"/>
    <w:rsid w:val="00791CB5"/>
    <w:rsid w:val="00793947"/>
    <w:rsid w:val="007A0187"/>
    <w:rsid w:val="007A0D15"/>
    <w:rsid w:val="007A6600"/>
    <w:rsid w:val="007B105A"/>
    <w:rsid w:val="007B27FD"/>
    <w:rsid w:val="007B28DD"/>
    <w:rsid w:val="007B2C33"/>
    <w:rsid w:val="007B4065"/>
    <w:rsid w:val="007C1B9C"/>
    <w:rsid w:val="007C3104"/>
    <w:rsid w:val="007C385D"/>
    <w:rsid w:val="007C3BE1"/>
    <w:rsid w:val="007C48F8"/>
    <w:rsid w:val="007C59E8"/>
    <w:rsid w:val="007C6A08"/>
    <w:rsid w:val="007C6A81"/>
    <w:rsid w:val="007D1238"/>
    <w:rsid w:val="007D368B"/>
    <w:rsid w:val="007D4FF2"/>
    <w:rsid w:val="007D58A4"/>
    <w:rsid w:val="007D5C17"/>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4144B"/>
    <w:rsid w:val="008418A5"/>
    <w:rsid w:val="008422D9"/>
    <w:rsid w:val="00842A1E"/>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95B23"/>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4BE"/>
    <w:rsid w:val="008E5FE1"/>
    <w:rsid w:val="008E6D52"/>
    <w:rsid w:val="008F22CE"/>
    <w:rsid w:val="008F302B"/>
    <w:rsid w:val="008F3DEB"/>
    <w:rsid w:val="008F42EF"/>
    <w:rsid w:val="008F45F8"/>
    <w:rsid w:val="008F5085"/>
    <w:rsid w:val="008F6E88"/>
    <w:rsid w:val="008F79FD"/>
    <w:rsid w:val="00900DBC"/>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9F7397"/>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77EC5"/>
    <w:rsid w:val="00A8012F"/>
    <w:rsid w:val="00A831A1"/>
    <w:rsid w:val="00A832B9"/>
    <w:rsid w:val="00A85898"/>
    <w:rsid w:val="00A85AF5"/>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241"/>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C6658"/>
    <w:rsid w:val="00CD0FD4"/>
    <w:rsid w:val="00CD161C"/>
    <w:rsid w:val="00CD33B9"/>
    <w:rsid w:val="00CD5423"/>
    <w:rsid w:val="00CD749E"/>
    <w:rsid w:val="00CE1973"/>
    <w:rsid w:val="00CE20D0"/>
    <w:rsid w:val="00CE212C"/>
    <w:rsid w:val="00CE64DF"/>
    <w:rsid w:val="00CE7188"/>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88B"/>
    <w:rsid w:val="00D54C29"/>
    <w:rsid w:val="00D603A4"/>
    <w:rsid w:val="00D6501F"/>
    <w:rsid w:val="00D65632"/>
    <w:rsid w:val="00D65921"/>
    <w:rsid w:val="00D70749"/>
    <w:rsid w:val="00D71439"/>
    <w:rsid w:val="00D735E6"/>
    <w:rsid w:val="00D7363B"/>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69B5"/>
    <w:rsid w:val="00E0760C"/>
    <w:rsid w:val="00E07FF1"/>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2E16"/>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035"/>
    <w:rsid w:val="00F84227"/>
    <w:rsid w:val="00F85752"/>
    <w:rsid w:val="00F866B0"/>
    <w:rsid w:val="00F87F32"/>
    <w:rsid w:val="00F92E19"/>
    <w:rsid w:val="00F93AD9"/>
    <w:rsid w:val="00F94134"/>
    <w:rsid w:val="00F942D1"/>
    <w:rsid w:val="00F96CBE"/>
    <w:rsid w:val="00F97493"/>
    <w:rsid w:val="00FA28A9"/>
    <w:rsid w:val="00FA5745"/>
    <w:rsid w:val="00FA582E"/>
    <w:rsid w:val="00FA69D7"/>
    <w:rsid w:val="00FB300E"/>
    <w:rsid w:val="00FB32AF"/>
    <w:rsid w:val="00FB3DEB"/>
    <w:rsid w:val="00FB4FBD"/>
    <w:rsid w:val="00FB581C"/>
    <w:rsid w:val="00FB5C4E"/>
    <w:rsid w:val="00FB6B22"/>
    <w:rsid w:val="00FC18F6"/>
    <w:rsid w:val="00FC24B2"/>
    <w:rsid w:val="00FC54FB"/>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Thesis">
    <w:name w:val="Thesis"/>
    <w:basedOn w:val="Normal"/>
    <w:next w:val="Thesis2"/>
    <w:link w:val="ThesisChar"/>
    <w:rsid w:val="00C70241"/>
    <w:pPr>
      <w:autoSpaceDE w:val="0"/>
      <w:autoSpaceDN w:val="0"/>
      <w:adjustRightInd w:val="0"/>
      <w:spacing w:line="360" w:lineRule="auto"/>
      <w:ind w:left="360" w:hanging="360"/>
      <w:jc w:val="both"/>
    </w:pPr>
    <w:rPr>
      <w:rFonts w:ascii="Arial" w:eastAsia="MS Mincho" w:hAnsi="Arial"/>
      <w:sz w:val="20"/>
      <w:szCs w:val="20"/>
      <w:lang w:val="en-GB" w:bidi="he-IL"/>
    </w:rPr>
  </w:style>
  <w:style w:type="paragraph" w:customStyle="1" w:styleId="Thesis2">
    <w:name w:val="Thesis2"/>
    <w:basedOn w:val="Thesis"/>
    <w:rsid w:val="00C70241"/>
    <w:pPr>
      <w:ind w:firstLine="720"/>
    </w:pPr>
  </w:style>
  <w:style w:type="character" w:customStyle="1" w:styleId="ThesisChar">
    <w:name w:val="Thesis Char"/>
    <w:basedOn w:val="DefaultParagraphFont"/>
    <w:link w:val="Thesis"/>
    <w:rsid w:val="00C70241"/>
    <w:rPr>
      <w:rFonts w:ascii="Arial" w:eastAsia="MS Mincho" w:hAnsi="Arial" w:cs="Times New Roman"/>
      <w:sz w:val="20"/>
      <w:szCs w:val="20"/>
      <w:lang w:val="en-GB" w:bidi="he-IL"/>
    </w:rPr>
  </w:style>
  <w:style w:type="paragraph" w:customStyle="1" w:styleId="TableHeading">
    <w:name w:val="Table Heading"/>
    <w:basedOn w:val="Thesis"/>
    <w:link w:val="TableHeadingChar"/>
    <w:rsid w:val="00C70241"/>
    <w:pPr>
      <w:spacing w:before="360" w:line="240" w:lineRule="auto"/>
    </w:pPr>
    <w:rPr>
      <w:bCs/>
    </w:rPr>
  </w:style>
  <w:style w:type="character" w:customStyle="1" w:styleId="TableHeadingChar">
    <w:name w:val="Table Heading Char"/>
    <w:basedOn w:val="ThesisChar"/>
    <w:link w:val="TableHeading"/>
    <w:rsid w:val="00C70241"/>
    <w:rPr>
      <w:bCs/>
    </w:rPr>
  </w:style>
  <w:style w:type="paragraph" w:customStyle="1" w:styleId="AckHead">
    <w:name w:val="Ack Head"/>
    <w:basedOn w:val="Normal"/>
    <w:rsid w:val="00842A1E"/>
    <w:pPr>
      <w:spacing w:before="226" w:after="50" w:line="240" w:lineRule="exact"/>
      <w:outlineLvl w:val="0"/>
    </w:pPr>
    <w:rPr>
      <w:rFonts w:ascii="Helvetica" w:hAnsi="Helvetica"/>
      <w:b/>
      <w:caps/>
      <w:sz w:val="20"/>
      <w:szCs w:val="20"/>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ites.google.com/site/dwivediplanet/ORF-Investig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0F49-6DDC-4D40-8E09-7C48C356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135</cp:revision>
  <cp:lastPrinted>2012-11-04T14:30:00Z</cp:lastPrinted>
  <dcterms:created xsi:type="dcterms:W3CDTF">2012-01-13T14:17:00Z</dcterms:created>
  <dcterms:modified xsi:type="dcterms:W3CDTF">2012-11-27T14:58:00Z</dcterms:modified>
</cp:coreProperties>
</file>