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3AD" w:rsidRPr="003C3EA6" w:rsidRDefault="00FA13AD" w:rsidP="00FA13AD">
      <w:pPr>
        <w:jc w:val="both"/>
        <w:rPr>
          <w:b/>
          <w:bCs/>
          <w:i/>
          <w:sz w:val="20"/>
          <w:szCs w:val="20"/>
        </w:rPr>
      </w:pPr>
      <w:bookmarkStart w:id="0" w:name="_GoBack"/>
      <w:bookmarkEnd w:id="0"/>
      <w:r w:rsidRPr="003C3EA6">
        <w:rPr>
          <w:b/>
          <w:bCs/>
          <w:i/>
          <w:szCs w:val="20"/>
        </w:rPr>
        <w:t>Review Paper</w:t>
      </w:r>
    </w:p>
    <w:p w:rsidR="003C3EA6" w:rsidRDefault="00FA13AD" w:rsidP="00FA13AD">
      <w:pPr>
        <w:jc w:val="center"/>
        <w:rPr>
          <w:b/>
          <w:bCs/>
          <w:sz w:val="32"/>
          <w:szCs w:val="20"/>
        </w:rPr>
      </w:pPr>
      <w:r w:rsidRPr="003C3EA6">
        <w:rPr>
          <w:b/>
          <w:bCs/>
          <w:sz w:val="32"/>
          <w:szCs w:val="20"/>
        </w:rPr>
        <w:t xml:space="preserve">Investigating Flow Patterns in </w:t>
      </w:r>
      <w:r w:rsidR="00232F32" w:rsidRPr="003C3EA6">
        <w:rPr>
          <w:b/>
          <w:bCs/>
          <w:sz w:val="32"/>
          <w:szCs w:val="20"/>
        </w:rPr>
        <w:t xml:space="preserve">Wind Catchers </w:t>
      </w:r>
      <w:r w:rsidRPr="003C3EA6">
        <w:rPr>
          <w:b/>
          <w:bCs/>
          <w:sz w:val="32"/>
          <w:szCs w:val="20"/>
        </w:rPr>
        <w:t xml:space="preserve">with underground </w:t>
      </w:r>
      <w:r w:rsidR="00232F32" w:rsidRPr="003C3EA6">
        <w:rPr>
          <w:b/>
          <w:bCs/>
          <w:sz w:val="32"/>
          <w:szCs w:val="20"/>
        </w:rPr>
        <w:t xml:space="preserve">Tunnels </w:t>
      </w:r>
    </w:p>
    <w:p w:rsidR="00FA13AD" w:rsidRPr="003C3EA6" w:rsidRDefault="00FA13AD" w:rsidP="00FA13AD">
      <w:pPr>
        <w:jc w:val="center"/>
        <w:rPr>
          <w:b/>
          <w:bCs/>
          <w:sz w:val="20"/>
          <w:szCs w:val="20"/>
        </w:rPr>
      </w:pPr>
      <w:proofErr w:type="gramStart"/>
      <w:r w:rsidRPr="003C3EA6">
        <w:rPr>
          <w:b/>
          <w:bCs/>
          <w:sz w:val="32"/>
          <w:szCs w:val="20"/>
        </w:rPr>
        <w:t>using</w:t>
      </w:r>
      <w:proofErr w:type="gramEnd"/>
      <w:r w:rsidRPr="003C3EA6">
        <w:rPr>
          <w:b/>
          <w:bCs/>
          <w:sz w:val="32"/>
          <w:szCs w:val="20"/>
        </w:rPr>
        <w:t xml:space="preserve"> </w:t>
      </w:r>
      <w:r w:rsidR="00232F32" w:rsidRPr="003C3EA6">
        <w:rPr>
          <w:b/>
          <w:bCs/>
          <w:sz w:val="32"/>
          <w:szCs w:val="20"/>
        </w:rPr>
        <w:t>Computational Fluid Dynamics</w:t>
      </w:r>
    </w:p>
    <w:p w:rsidR="00FA13AD" w:rsidRPr="00071558" w:rsidRDefault="00FA13AD" w:rsidP="00FA13AD">
      <w:pPr>
        <w:jc w:val="center"/>
        <w:rPr>
          <w:b/>
          <w:bCs/>
          <w:sz w:val="8"/>
          <w:szCs w:val="20"/>
        </w:rPr>
      </w:pPr>
    </w:p>
    <w:p w:rsidR="00FA13AD" w:rsidRPr="003C3EA6" w:rsidRDefault="00FA13AD" w:rsidP="00FA13AD">
      <w:pPr>
        <w:jc w:val="center"/>
        <w:rPr>
          <w:b/>
          <w:bCs/>
          <w:sz w:val="20"/>
          <w:szCs w:val="20"/>
          <w:vertAlign w:val="superscript"/>
        </w:rPr>
      </w:pPr>
      <w:proofErr w:type="spellStart"/>
      <w:r w:rsidRPr="003C3EA6">
        <w:rPr>
          <w:b/>
          <w:bCs/>
          <w:sz w:val="20"/>
          <w:szCs w:val="20"/>
        </w:rPr>
        <w:t>Amooie</w:t>
      </w:r>
      <w:proofErr w:type="spellEnd"/>
      <w:r w:rsidRPr="003C3EA6">
        <w:rPr>
          <w:b/>
          <w:bCs/>
          <w:sz w:val="20"/>
          <w:szCs w:val="20"/>
        </w:rPr>
        <w:t xml:space="preserve"> Morteza</w:t>
      </w:r>
      <w:r w:rsidRPr="003C3EA6">
        <w:rPr>
          <w:b/>
          <w:bCs/>
          <w:sz w:val="20"/>
          <w:szCs w:val="20"/>
          <w:vertAlign w:val="superscript"/>
        </w:rPr>
        <w:t>1</w:t>
      </w:r>
      <w:r w:rsidRPr="003C3EA6">
        <w:rPr>
          <w:b/>
          <w:bCs/>
          <w:sz w:val="20"/>
          <w:szCs w:val="20"/>
        </w:rPr>
        <w:t xml:space="preserve">, </w:t>
      </w:r>
      <w:proofErr w:type="spellStart"/>
      <w:r w:rsidRPr="003C3EA6">
        <w:rPr>
          <w:b/>
          <w:bCs/>
          <w:sz w:val="20"/>
          <w:szCs w:val="20"/>
        </w:rPr>
        <w:t>Hooshmand</w:t>
      </w:r>
      <w:proofErr w:type="spellEnd"/>
      <w:r w:rsidRPr="003C3EA6">
        <w:rPr>
          <w:b/>
          <w:bCs/>
          <w:sz w:val="20"/>
          <w:szCs w:val="20"/>
        </w:rPr>
        <w:t xml:space="preserve"> </w:t>
      </w:r>
      <w:proofErr w:type="spellStart"/>
      <w:r w:rsidRPr="003C3EA6">
        <w:rPr>
          <w:b/>
          <w:bCs/>
          <w:sz w:val="20"/>
          <w:szCs w:val="20"/>
        </w:rPr>
        <w:t>Aini</w:t>
      </w:r>
      <w:proofErr w:type="spellEnd"/>
      <w:r w:rsidRPr="003C3EA6">
        <w:rPr>
          <w:b/>
          <w:bCs/>
          <w:sz w:val="20"/>
          <w:szCs w:val="20"/>
        </w:rPr>
        <w:t xml:space="preserve"> Ali</w:t>
      </w:r>
      <w:r w:rsidRPr="003C3EA6">
        <w:rPr>
          <w:b/>
          <w:bCs/>
          <w:sz w:val="20"/>
          <w:szCs w:val="20"/>
          <w:vertAlign w:val="superscript"/>
        </w:rPr>
        <w:t>2</w:t>
      </w:r>
      <w:r w:rsidRPr="003C3EA6">
        <w:rPr>
          <w:b/>
          <w:bCs/>
          <w:sz w:val="20"/>
          <w:szCs w:val="20"/>
        </w:rPr>
        <w:t xml:space="preserve">, </w:t>
      </w:r>
      <w:proofErr w:type="spellStart"/>
      <w:r w:rsidRPr="003C3EA6">
        <w:rPr>
          <w:b/>
          <w:bCs/>
          <w:sz w:val="20"/>
          <w:szCs w:val="20"/>
        </w:rPr>
        <w:t>Hassanpanah</w:t>
      </w:r>
      <w:proofErr w:type="spellEnd"/>
      <w:r w:rsidRPr="003C3EA6">
        <w:rPr>
          <w:b/>
          <w:bCs/>
          <w:sz w:val="20"/>
          <w:szCs w:val="20"/>
        </w:rPr>
        <w:t xml:space="preserve"> Mostafa</w:t>
      </w:r>
      <w:r w:rsidRPr="003C3EA6">
        <w:rPr>
          <w:b/>
          <w:bCs/>
          <w:sz w:val="20"/>
          <w:szCs w:val="20"/>
          <w:vertAlign w:val="superscript"/>
        </w:rPr>
        <w:t xml:space="preserve">3 </w:t>
      </w:r>
      <w:r w:rsidRPr="003C3EA6">
        <w:rPr>
          <w:b/>
          <w:bCs/>
          <w:sz w:val="20"/>
          <w:szCs w:val="20"/>
        </w:rPr>
        <w:t xml:space="preserve">and </w:t>
      </w:r>
      <w:proofErr w:type="spellStart"/>
      <w:r w:rsidRPr="003C3EA6">
        <w:rPr>
          <w:b/>
          <w:bCs/>
          <w:sz w:val="20"/>
          <w:szCs w:val="20"/>
        </w:rPr>
        <w:t>Tasdighi</w:t>
      </w:r>
      <w:proofErr w:type="spellEnd"/>
      <w:r w:rsidRPr="003C3EA6">
        <w:rPr>
          <w:b/>
          <w:bCs/>
          <w:sz w:val="20"/>
          <w:szCs w:val="20"/>
        </w:rPr>
        <w:t xml:space="preserve"> Shadi</w:t>
      </w:r>
      <w:r w:rsidRPr="003C3EA6">
        <w:rPr>
          <w:b/>
          <w:bCs/>
          <w:sz w:val="20"/>
          <w:szCs w:val="20"/>
          <w:vertAlign w:val="superscript"/>
        </w:rPr>
        <w:t>3</w:t>
      </w:r>
    </w:p>
    <w:p w:rsidR="00FA13AD" w:rsidRPr="003C3EA6" w:rsidRDefault="00FA13AD" w:rsidP="00FA13AD">
      <w:pPr>
        <w:jc w:val="center"/>
        <w:rPr>
          <w:sz w:val="18"/>
          <w:szCs w:val="20"/>
        </w:rPr>
      </w:pPr>
      <w:r w:rsidRPr="003C3EA6">
        <w:rPr>
          <w:sz w:val="18"/>
          <w:szCs w:val="20"/>
          <w:vertAlign w:val="superscript"/>
        </w:rPr>
        <w:t>1</w:t>
      </w:r>
      <w:r w:rsidRPr="003C3EA6">
        <w:rPr>
          <w:sz w:val="18"/>
          <w:szCs w:val="20"/>
        </w:rPr>
        <w:t xml:space="preserve">Department of civil engineering, Bandar </w:t>
      </w:r>
      <w:proofErr w:type="spellStart"/>
      <w:r w:rsidRPr="003C3EA6">
        <w:rPr>
          <w:sz w:val="18"/>
          <w:szCs w:val="20"/>
        </w:rPr>
        <w:t>Anzali</w:t>
      </w:r>
      <w:proofErr w:type="spellEnd"/>
      <w:r w:rsidRPr="003C3EA6">
        <w:rPr>
          <w:sz w:val="18"/>
          <w:szCs w:val="20"/>
        </w:rPr>
        <w:t xml:space="preserve"> Branch, Islamic Azad University, Bandar </w:t>
      </w:r>
      <w:proofErr w:type="spellStart"/>
      <w:r w:rsidRPr="003C3EA6">
        <w:rPr>
          <w:sz w:val="18"/>
          <w:szCs w:val="20"/>
        </w:rPr>
        <w:t>Anzali</w:t>
      </w:r>
      <w:proofErr w:type="spellEnd"/>
      <w:r w:rsidRPr="003C3EA6">
        <w:rPr>
          <w:sz w:val="18"/>
          <w:szCs w:val="20"/>
        </w:rPr>
        <w:t>, IRAN</w:t>
      </w:r>
    </w:p>
    <w:p w:rsidR="00FA13AD" w:rsidRPr="003C3EA6" w:rsidRDefault="00FA13AD" w:rsidP="00FA13AD">
      <w:pPr>
        <w:jc w:val="center"/>
        <w:rPr>
          <w:sz w:val="18"/>
          <w:szCs w:val="20"/>
        </w:rPr>
      </w:pPr>
      <w:r w:rsidRPr="003C3EA6">
        <w:rPr>
          <w:sz w:val="18"/>
          <w:szCs w:val="20"/>
          <w:vertAlign w:val="superscript"/>
        </w:rPr>
        <w:t>2</w:t>
      </w:r>
      <w:r w:rsidRPr="003C3EA6">
        <w:rPr>
          <w:sz w:val="18"/>
          <w:szCs w:val="20"/>
        </w:rPr>
        <w:t xml:space="preserve">Department of civil engineering, </w:t>
      </w:r>
      <w:proofErr w:type="spellStart"/>
      <w:r w:rsidRPr="003C3EA6">
        <w:rPr>
          <w:sz w:val="18"/>
          <w:szCs w:val="20"/>
        </w:rPr>
        <w:t>Roudbar</w:t>
      </w:r>
      <w:proofErr w:type="spellEnd"/>
      <w:r w:rsidRPr="003C3EA6">
        <w:rPr>
          <w:sz w:val="18"/>
          <w:szCs w:val="20"/>
        </w:rPr>
        <w:t xml:space="preserve"> Branch, Islamic Azad University, </w:t>
      </w:r>
      <w:proofErr w:type="spellStart"/>
      <w:r w:rsidRPr="003C3EA6">
        <w:rPr>
          <w:sz w:val="18"/>
          <w:szCs w:val="20"/>
        </w:rPr>
        <w:t>Roudbar</w:t>
      </w:r>
      <w:proofErr w:type="spellEnd"/>
      <w:r w:rsidRPr="003C3EA6">
        <w:rPr>
          <w:sz w:val="18"/>
          <w:szCs w:val="20"/>
        </w:rPr>
        <w:t>, IRAN</w:t>
      </w:r>
    </w:p>
    <w:p w:rsidR="00271094" w:rsidRPr="003C3EA6" w:rsidRDefault="00FA13AD" w:rsidP="00FA13AD">
      <w:pPr>
        <w:jc w:val="center"/>
        <w:rPr>
          <w:sz w:val="16"/>
          <w:szCs w:val="20"/>
        </w:rPr>
      </w:pPr>
      <w:r w:rsidRPr="003C3EA6">
        <w:rPr>
          <w:sz w:val="18"/>
          <w:szCs w:val="20"/>
          <w:vertAlign w:val="superscript"/>
        </w:rPr>
        <w:t>3</w:t>
      </w:r>
      <w:r w:rsidRPr="003C3EA6">
        <w:rPr>
          <w:sz w:val="18"/>
          <w:szCs w:val="20"/>
        </w:rPr>
        <w:t>Department of Mechanical Engineering, Sharif University of Technology, Tehran, IRAN</w:t>
      </w:r>
    </w:p>
    <w:p w:rsidR="007B4065" w:rsidRPr="008857A6" w:rsidRDefault="007B4065" w:rsidP="008857A6">
      <w:pPr>
        <w:pStyle w:val="NoSpacing"/>
        <w:jc w:val="center"/>
        <w:rPr>
          <w:rFonts w:ascii="Times New Roman" w:hAnsi="Times New Roman"/>
          <w:b/>
          <w:sz w:val="4"/>
          <w:szCs w:val="20"/>
          <w:lang w:val="it-IT"/>
        </w:rPr>
      </w:pPr>
    </w:p>
    <w:p w:rsidR="00CA20F2" w:rsidRPr="00AE51B9" w:rsidRDefault="00CA20F2" w:rsidP="00CA20F2">
      <w:pPr>
        <w:pStyle w:val="NoSpacing"/>
        <w:jc w:val="center"/>
        <w:rPr>
          <w:rFonts w:ascii="Times New Roman" w:hAnsi="Times New Roman"/>
          <w:b/>
          <w:sz w:val="20"/>
          <w:szCs w:val="20"/>
          <w:lang w:val="it-IT"/>
        </w:rPr>
      </w:pPr>
      <w:r w:rsidRPr="00AE51B9">
        <w:rPr>
          <w:rFonts w:ascii="Times New Roman" w:hAnsi="Times New Roman"/>
          <w:b/>
          <w:sz w:val="20"/>
          <w:szCs w:val="20"/>
          <w:lang w:val="it-IT"/>
        </w:rPr>
        <w:t xml:space="preserve">Available online at: </w:t>
      </w:r>
      <w:r w:rsidR="00A65378">
        <w:fldChar w:fldCharType="begin"/>
      </w:r>
      <w:r w:rsidR="00BE420A">
        <w:instrText>HYPERLINK "http://www.isca.in"</w:instrText>
      </w:r>
      <w:r w:rsidR="00A65378">
        <w:fldChar w:fldCharType="separate"/>
      </w:r>
      <w:r w:rsidRPr="00AE51B9">
        <w:rPr>
          <w:rStyle w:val="Hyperlink"/>
          <w:rFonts w:ascii="Times New Roman" w:hAnsi="Times New Roman"/>
          <w:b/>
          <w:sz w:val="20"/>
          <w:szCs w:val="20"/>
          <w:lang w:val="it-IT"/>
        </w:rPr>
        <w:t>www.isca.in</w:t>
      </w:r>
      <w:r w:rsidR="00A65378">
        <w:fldChar w:fldCharType="end"/>
      </w:r>
    </w:p>
    <w:p w:rsidR="00CA20F2" w:rsidRPr="00AE51B9" w:rsidRDefault="00CA20F2" w:rsidP="00CA20F2">
      <w:pPr>
        <w:pStyle w:val="NoSpacing"/>
        <w:jc w:val="center"/>
        <w:rPr>
          <w:sz w:val="18"/>
          <w:szCs w:val="20"/>
        </w:rPr>
      </w:pPr>
      <w:r w:rsidRPr="00AE51B9">
        <w:rPr>
          <w:rFonts w:ascii="Times New Roman" w:hAnsi="Times New Roman"/>
          <w:sz w:val="18"/>
          <w:szCs w:val="20"/>
          <w:lang w:val="it-IT"/>
        </w:rPr>
        <w:t xml:space="preserve">Received </w:t>
      </w:r>
      <w:r w:rsidR="000D7A7D">
        <w:rPr>
          <w:rFonts w:ascii="Times New Roman" w:hAnsi="Times New Roman"/>
          <w:sz w:val="18"/>
          <w:szCs w:val="20"/>
          <w:lang w:val="it-IT"/>
        </w:rPr>
        <w:t>1</w:t>
      </w:r>
      <w:r w:rsidR="000D7A7D">
        <w:rPr>
          <w:rFonts w:ascii="Times New Roman" w:hAnsi="Times New Roman"/>
          <w:sz w:val="18"/>
          <w:szCs w:val="20"/>
          <w:vertAlign w:val="superscript"/>
          <w:lang w:val="it-IT"/>
        </w:rPr>
        <w:t>st</w:t>
      </w:r>
      <w:r w:rsidR="00EF24CE">
        <w:rPr>
          <w:rFonts w:ascii="Times New Roman" w:hAnsi="Times New Roman"/>
          <w:sz w:val="18"/>
          <w:szCs w:val="20"/>
          <w:lang w:val="it-IT"/>
        </w:rPr>
        <w:t xml:space="preserve"> </w:t>
      </w:r>
      <w:r w:rsidR="00043169">
        <w:rPr>
          <w:rFonts w:ascii="Times New Roman" w:hAnsi="Times New Roman"/>
          <w:sz w:val="18"/>
          <w:szCs w:val="20"/>
          <w:lang w:val="it-IT"/>
        </w:rPr>
        <w:t xml:space="preserve">July </w:t>
      </w:r>
      <w:r>
        <w:rPr>
          <w:rFonts w:ascii="Times New Roman" w:hAnsi="Times New Roman"/>
          <w:sz w:val="18"/>
          <w:szCs w:val="20"/>
          <w:lang w:val="it-IT"/>
        </w:rPr>
        <w:t>2012</w:t>
      </w:r>
      <w:r w:rsidRPr="00AE51B9">
        <w:rPr>
          <w:rFonts w:ascii="Times New Roman" w:hAnsi="Times New Roman"/>
          <w:sz w:val="18"/>
          <w:szCs w:val="20"/>
          <w:lang w:val="it-IT"/>
        </w:rPr>
        <w:t>, revised</w:t>
      </w:r>
      <w:r w:rsidR="00043169">
        <w:rPr>
          <w:rFonts w:ascii="Times New Roman" w:hAnsi="Times New Roman"/>
          <w:sz w:val="18"/>
          <w:szCs w:val="20"/>
          <w:lang w:val="it-IT"/>
        </w:rPr>
        <w:t xml:space="preserve"> 9</w:t>
      </w:r>
      <w:r w:rsidR="00043169" w:rsidRPr="00043169">
        <w:rPr>
          <w:rFonts w:ascii="Times New Roman" w:hAnsi="Times New Roman"/>
          <w:sz w:val="18"/>
          <w:szCs w:val="20"/>
          <w:vertAlign w:val="superscript"/>
          <w:lang w:val="it-IT"/>
        </w:rPr>
        <w:t>th</w:t>
      </w:r>
      <w:r w:rsidR="00043169">
        <w:rPr>
          <w:rFonts w:ascii="Times New Roman" w:hAnsi="Times New Roman"/>
          <w:sz w:val="18"/>
          <w:szCs w:val="20"/>
          <w:lang w:val="it-IT"/>
        </w:rPr>
        <w:t xml:space="preserve"> August </w:t>
      </w:r>
      <w:r>
        <w:rPr>
          <w:rFonts w:ascii="Times New Roman" w:hAnsi="Times New Roman"/>
          <w:sz w:val="18"/>
          <w:szCs w:val="20"/>
          <w:lang w:val="it-IT"/>
        </w:rPr>
        <w:t>2012</w:t>
      </w:r>
      <w:r w:rsidRPr="00AE51B9">
        <w:rPr>
          <w:rFonts w:ascii="Times New Roman" w:hAnsi="Times New Roman"/>
          <w:sz w:val="18"/>
          <w:szCs w:val="20"/>
          <w:lang w:val="it-IT"/>
        </w:rPr>
        <w:t>, accepted</w:t>
      </w:r>
      <w:r w:rsidR="00043169">
        <w:rPr>
          <w:rFonts w:ascii="Times New Roman" w:hAnsi="Times New Roman"/>
          <w:sz w:val="18"/>
          <w:szCs w:val="20"/>
          <w:lang w:val="it-IT"/>
        </w:rPr>
        <w:t xml:space="preserve"> 11</w:t>
      </w:r>
      <w:r w:rsidR="00043169" w:rsidRPr="00043169">
        <w:rPr>
          <w:rFonts w:ascii="Times New Roman" w:hAnsi="Times New Roman"/>
          <w:sz w:val="18"/>
          <w:szCs w:val="20"/>
          <w:vertAlign w:val="superscript"/>
          <w:lang w:val="it-IT"/>
        </w:rPr>
        <w:t>th</w:t>
      </w:r>
      <w:r w:rsidR="00043169">
        <w:rPr>
          <w:rFonts w:ascii="Times New Roman" w:hAnsi="Times New Roman"/>
          <w:sz w:val="18"/>
          <w:szCs w:val="20"/>
          <w:lang w:val="it-IT"/>
        </w:rPr>
        <w:t xml:space="preserve"> August</w:t>
      </w:r>
      <w:r w:rsidR="00482706">
        <w:rPr>
          <w:rFonts w:ascii="Times New Roman" w:hAnsi="Times New Roman"/>
          <w:sz w:val="18"/>
          <w:szCs w:val="20"/>
          <w:lang w:val="it-IT"/>
        </w:rPr>
        <w:t xml:space="preserve"> </w:t>
      </w:r>
      <w:r w:rsidR="008F3DEB">
        <w:rPr>
          <w:rFonts w:ascii="Times New Roman" w:hAnsi="Times New Roman"/>
          <w:sz w:val="18"/>
          <w:szCs w:val="20"/>
          <w:lang w:val="it-IT"/>
        </w:rPr>
        <w:t>2012</w:t>
      </w:r>
    </w:p>
    <w:p w:rsidR="0012594F" w:rsidRDefault="00A65378" w:rsidP="0012594F">
      <w:pPr>
        <w:jc w:val="both"/>
        <w:rPr>
          <w:b/>
          <w:sz w:val="2"/>
          <w:szCs w:val="20"/>
        </w:rPr>
      </w:pPr>
      <w:r w:rsidRPr="00A65378">
        <w:rPr>
          <w:b/>
          <w:sz w:val="2"/>
          <w:szCs w:val="20"/>
        </w:rPr>
        <w:pict>
          <v:shapetype id="_x0000_t32" coordsize="21600,21600" o:spt="32" o:oned="t" path="m,l21600,21600e" filled="f">
            <v:path arrowok="t" fillok="f" o:connecttype="none"/>
            <o:lock v:ext="edit" shapetype="t"/>
          </v:shapetype>
          <v:shape id="_x0000_s1030" type="#_x0000_t32" style="position:absolute;left:0;text-align:left;margin-left:-3.8pt;margin-top:.7pt;width:541.55pt;height:0;z-index:251658240" o:connectortype="straight"/>
        </w:pict>
      </w:r>
    </w:p>
    <w:p w:rsidR="005B6595" w:rsidRDefault="005B6595" w:rsidP="0012594F">
      <w:pPr>
        <w:jc w:val="both"/>
        <w:rPr>
          <w:b/>
          <w:sz w:val="2"/>
          <w:szCs w:val="20"/>
        </w:rPr>
      </w:pPr>
    </w:p>
    <w:p w:rsidR="005B6595" w:rsidRPr="0084144B" w:rsidRDefault="005B6595" w:rsidP="0012594F">
      <w:pPr>
        <w:jc w:val="both"/>
        <w:rPr>
          <w:b/>
          <w:sz w:val="2"/>
          <w:szCs w:val="20"/>
        </w:rPr>
      </w:pPr>
    </w:p>
    <w:p w:rsidR="00B94775" w:rsidRPr="00B94775" w:rsidRDefault="00B94775" w:rsidP="00071558">
      <w:pPr>
        <w:pStyle w:val="TitleArticle"/>
        <w:spacing w:before="0" w:after="0"/>
        <w:ind w:left="284" w:right="236"/>
        <w:jc w:val="both"/>
        <w:rPr>
          <w:caps w:val="0"/>
          <w:color w:val="000000"/>
          <w:sz w:val="20"/>
          <w:lang w:val="en-US"/>
        </w:rPr>
      </w:pPr>
      <w:r w:rsidRPr="00B94775">
        <w:rPr>
          <w:caps w:val="0"/>
          <w:color w:val="000000"/>
          <w:sz w:val="24"/>
          <w:lang w:val="en-US"/>
        </w:rPr>
        <w:t>Abstract</w:t>
      </w:r>
      <w:r w:rsidRPr="00B94775">
        <w:rPr>
          <w:caps w:val="0"/>
          <w:color w:val="000000"/>
          <w:sz w:val="20"/>
          <w:lang w:val="en-US"/>
        </w:rPr>
        <w:t xml:space="preserve"> </w:t>
      </w:r>
    </w:p>
    <w:p w:rsidR="00071558" w:rsidRPr="00232F32" w:rsidRDefault="00071558" w:rsidP="00071558">
      <w:pPr>
        <w:ind w:left="284"/>
        <w:jc w:val="both"/>
        <w:rPr>
          <w:i/>
          <w:iCs/>
          <w:sz w:val="20"/>
          <w:szCs w:val="20"/>
        </w:rPr>
      </w:pPr>
      <w:r w:rsidRPr="00232F32">
        <w:rPr>
          <w:i/>
          <w:iCs/>
          <w:sz w:val="20"/>
          <w:szCs w:val="20"/>
        </w:rPr>
        <w:t xml:space="preserve">Taking the advantage of wind energy in ventilating residential places has been focused on since old times. Surely, using wind is important in making healthy and comfortable rooms for work and life, especially from the view point of enhancing the physical </w:t>
      </w:r>
      <w:proofErr w:type="gramStart"/>
      <w:r w:rsidRPr="00232F32">
        <w:rPr>
          <w:i/>
          <w:iCs/>
          <w:sz w:val="20"/>
          <w:szCs w:val="20"/>
        </w:rPr>
        <w:t>and</w:t>
      </w:r>
      <w:proofErr w:type="gramEnd"/>
      <w:r w:rsidRPr="00232F32">
        <w:rPr>
          <w:i/>
          <w:iCs/>
          <w:sz w:val="20"/>
          <w:szCs w:val="20"/>
        </w:rPr>
        <w:t xml:space="preserve"> mental performance of people and reducing consumption of non-renewing fuels. When wind flows around a building or enters from one side and then exits from the other side, natural ventilation occurs. </w:t>
      </w:r>
      <w:proofErr w:type="spellStart"/>
      <w:r w:rsidRPr="00232F32">
        <w:rPr>
          <w:i/>
          <w:iCs/>
          <w:sz w:val="20"/>
          <w:szCs w:val="20"/>
        </w:rPr>
        <w:t>Windscops</w:t>
      </w:r>
      <w:proofErr w:type="spellEnd"/>
      <w:r w:rsidRPr="00232F32">
        <w:rPr>
          <w:i/>
          <w:iCs/>
          <w:sz w:val="20"/>
          <w:szCs w:val="20"/>
        </w:rPr>
        <w:t xml:space="preserve"> can be used for pushing the air out to provide conditions to make a natural flow of air. </w:t>
      </w:r>
      <w:proofErr w:type="spellStart"/>
      <w:r w:rsidRPr="00232F32">
        <w:rPr>
          <w:i/>
          <w:iCs/>
          <w:sz w:val="20"/>
          <w:szCs w:val="20"/>
        </w:rPr>
        <w:t>Windtowers</w:t>
      </w:r>
      <w:proofErr w:type="spellEnd"/>
      <w:r w:rsidRPr="00232F32">
        <w:rPr>
          <w:i/>
          <w:iCs/>
          <w:sz w:val="20"/>
          <w:szCs w:val="20"/>
        </w:rPr>
        <w:t xml:space="preserve"> can be used for pulling the air inside and then let it flow freely in the room, So, A combination of </w:t>
      </w:r>
      <w:proofErr w:type="spellStart"/>
      <w:r w:rsidRPr="00232F32">
        <w:rPr>
          <w:i/>
          <w:iCs/>
          <w:sz w:val="20"/>
          <w:szCs w:val="20"/>
        </w:rPr>
        <w:t>windtowers</w:t>
      </w:r>
      <w:proofErr w:type="spellEnd"/>
      <w:r w:rsidRPr="00232F32">
        <w:rPr>
          <w:i/>
          <w:iCs/>
          <w:sz w:val="20"/>
          <w:szCs w:val="20"/>
        </w:rPr>
        <w:t xml:space="preserve"> and </w:t>
      </w:r>
      <w:proofErr w:type="spellStart"/>
      <w:r w:rsidRPr="00232F32">
        <w:rPr>
          <w:i/>
          <w:iCs/>
          <w:sz w:val="20"/>
          <w:szCs w:val="20"/>
        </w:rPr>
        <w:t>windscops</w:t>
      </w:r>
      <w:proofErr w:type="spellEnd"/>
      <w:r w:rsidRPr="00232F32">
        <w:rPr>
          <w:i/>
          <w:iCs/>
          <w:sz w:val="20"/>
          <w:szCs w:val="20"/>
        </w:rPr>
        <w:t xml:space="preserve"> could provide a natural flow through the area to be ventilated. A special kind of </w:t>
      </w:r>
      <w:proofErr w:type="spellStart"/>
      <w:r w:rsidRPr="00232F32">
        <w:rPr>
          <w:i/>
          <w:iCs/>
          <w:sz w:val="20"/>
          <w:szCs w:val="20"/>
        </w:rPr>
        <w:t>windtower</w:t>
      </w:r>
      <w:proofErr w:type="spellEnd"/>
      <w:r w:rsidRPr="00232F32">
        <w:rPr>
          <w:i/>
          <w:iCs/>
          <w:sz w:val="20"/>
          <w:szCs w:val="20"/>
        </w:rPr>
        <w:t xml:space="preserve"> can be used in a little distance from the building so that they guide air into underground channels into the building; used air after ventilating will exit through the </w:t>
      </w:r>
      <w:proofErr w:type="spellStart"/>
      <w:r w:rsidRPr="00232F32">
        <w:rPr>
          <w:i/>
          <w:iCs/>
          <w:sz w:val="20"/>
          <w:szCs w:val="20"/>
        </w:rPr>
        <w:t>windscop</w:t>
      </w:r>
      <w:proofErr w:type="spellEnd"/>
      <w:r w:rsidRPr="00232F32">
        <w:rPr>
          <w:i/>
          <w:iCs/>
          <w:sz w:val="20"/>
          <w:szCs w:val="20"/>
        </w:rPr>
        <w:t xml:space="preserve">. In this paper, after describing how </w:t>
      </w:r>
      <w:proofErr w:type="spellStart"/>
      <w:r w:rsidRPr="00232F32">
        <w:rPr>
          <w:i/>
          <w:iCs/>
          <w:sz w:val="20"/>
          <w:szCs w:val="20"/>
        </w:rPr>
        <w:t>windtowers</w:t>
      </w:r>
      <w:proofErr w:type="spellEnd"/>
      <w:r w:rsidRPr="00232F32">
        <w:rPr>
          <w:i/>
          <w:iCs/>
          <w:sz w:val="20"/>
          <w:szCs w:val="20"/>
        </w:rPr>
        <w:t xml:space="preserve"> work, using CFD the performance of </w:t>
      </w:r>
      <w:proofErr w:type="spellStart"/>
      <w:r w:rsidRPr="00232F32">
        <w:rPr>
          <w:i/>
          <w:iCs/>
          <w:sz w:val="20"/>
          <w:szCs w:val="20"/>
        </w:rPr>
        <w:t>windtowers</w:t>
      </w:r>
      <w:proofErr w:type="spellEnd"/>
      <w:r w:rsidRPr="00232F32">
        <w:rPr>
          <w:i/>
          <w:iCs/>
          <w:sz w:val="20"/>
          <w:szCs w:val="20"/>
        </w:rPr>
        <w:t xml:space="preserve"> is investigated. For this aim at first geometrical model and meshing was performed in GAMBIT, then FLUENT was used to investigate the flow pattern in prescribed </w:t>
      </w:r>
      <w:proofErr w:type="spellStart"/>
      <w:r w:rsidRPr="00232F32">
        <w:rPr>
          <w:i/>
          <w:iCs/>
          <w:sz w:val="20"/>
          <w:szCs w:val="20"/>
        </w:rPr>
        <w:t>windtowers</w:t>
      </w:r>
      <w:proofErr w:type="spellEnd"/>
      <w:r w:rsidRPr="00232F32">
        <w:rPr>
          <w:i/>
          <w:iCs/>
          <w:sz w:val="20"/>
          <w:szCs w:val="20"/>
        </w:rPr>
        <w:t>. Results of the analysis in form of flow pattern and velocity contours in X and Y direction are presented.</w:t>
      </w:r>
    </w:p>
    <w:p w:rsidR="00071558" w:rsidRPr="00232F32" w:rsidRDefault="00071558" w:rsidP="00071558">
      <w:pPr>
        <w:ind w:left="284"/>
        <w:jc w:val="both"/>
        <w:rPr>
          <w:b/>
          <w:bCs/>
          <w:sz w:val="20"/>
          <w:szCs w:val="20"/>
        </w:rPr>
      </w:pPr>
    </w:p>
    <w:p w:rsidR="0099660B" w:rsidRPr="00EB0556" w:rsidRDefault="00071558" w:rsidP="00071558">
      <w:pPr>
        <w:ind w:left="284" w:right="236"/>
        <w:jc w:val="both"/>
        <w:rPr>
          <w:sz w:val="20"/>
          <w:szCs w:val="20"/>
        </w:rPr>
      </w:pPr>
      <w:r w:rsidRPr="00232F32">
        <w:rPr>
          <w:b/>
          <w:bCs/>
          <w:sz w:val="20"/>
          <w:szCs w:val="20"/>
        </w:rPr>
        <w:t>Keywords</w:t>
      </w:r>
      <w:r w:rsidRPr="00232F32">
        <w:rPr>
          <w:sz w:val="20"/>
          <w:szCs w:val="20"/>
        </w:rPr>
        <w:t xml:space="preserve">: </w:t>
      </w:r>
      <w:proofErr w:type="spellStart"/>
      <w:r w:rsidRPr="00232F32">
        <w:rPr>
          <w:sz w:val="20"/>
          <w:szCs w:val="20"/>
        </w:rPr>
        <w:t>Windscop</w:t>
      </w:r>
      <w:proofErr w:type="spellEnd"/>
      <w:r w:rsidRPr="00232F32">
        <w:rPr>
          <w:sz w:val="20"/>
          <w:szCs w:val="20"/>
        </w:rPr>
        <w:t xml:space="preserve"> – computational fluid dynamics – air flow pattern – energy consumption optimization in buildings – heating, ventilating and air conditioning.</w:t>
      </w:r>
    </w:p>
    <w:p w:rsidR="00F81980" w:rsidRPr="00881BEE" w:rsidRDefault="00A65378" w:rsidP="005B6595">
      <w:pPr>
        <w:ind w:left="284"/>
        <w:jc w:val="both"/>
        <w:rPr>
          <w:i/>
          <w:sz w:val="18"/>
          <w:szCs w:val="20"/>
        </w:rPr>
      </w:pPr>
      <w:r w:rsidRPr="00A65378">
        <w:rPr>
          <w:b/>
          <w:noProof/>
          <w:sz w:val="18"/>
          <w:szCs w:val="20"/>
        </w:rPr>
        <w:pict>
          <v:shape id="_x0000_s1087" type="#_x0000_t32" style="position:absolute;left:0;text-align:left;margin-left:-7.05pt;margin-top:4.8pt;width:541.55pt;height:0;z-index:251659264" o:connectortype="straight"/>
        </w:pict>
      </w:r>
    </w:p>
    <w:p w:rsidR="00EB6E60" w:rsidRPr="00881BEE" w:rsidRDefault="00EB6E60" w:rsidP="00EB6E60">
      <w:pPr>
        <w:spacing w:after="120"/>
        <w:jc w:val="both"/>
        <w:rPr>
          <w:b/>
          <w:sz w:val="20"/>
          <w:szCs w:val="20"/>
        </w:rPr>
        <w:sectPr w:rsidR="00EB6E60" w:rsidRPr="00881BEE" w:rsidSect="003F7F67">
          <w:headerReference w:type="default" r:id="rId8"/>
          <w:footerReference w:type="default" r:id="rId9"/>
          <w:headerReference w:type="first" r:id="rId10"/>
          <w:footerReference w:type="first" r:id="rId11"/>
          <w:type w:val="continuous"/>
          <w:pgSz w:w="12240" w:h="15840" w:code="1"/>
          <w:pgMar w:top="1880" w:right="749" w:bottom="1440" w:left="907" w:header="1260" w:footer="860" w:gutter="0"/>
          <w:pgNumType w:start="64"/>
          <w:cols w:space="720"/>
          <w:titlePg/>
          <w:docGrid w:linePitch="360"/>
        </w:sectPr>
      </w:pPr>
    </w:p>
    <w:p w:rsidR="00071558" w:rsidRPr="00071558" w:rsidRDefault="00071558" w:rsidP="00071558">
      <w:pPr>
        <w:pStyle w:val="Heading1"/>
        <w:spacing w:before="0" w:line="360" w:lineRule="auto"/>
        <w:jc w:val="both"/>
        <w:rPr>
          <w:rFonts w:ascii="Times New Roman" w:hAnsi="Times New Roman" w:cs="Times New Roman"/>
          <w:color w:val="000000" w:themeColor="text1"/>
          <w:sz w:val="24"/>
          <w:szCs w:val="20"/>
        </w:rPr>
      </w:pPr>
      <w:r w:rsidRPr="00071558">
        <w:rPr>
          <w:rFonts w:ascii="Times New Roman" w:hAnsi="Times New Roman" w:cs="Times New Roman"/>
          <w:color w:val="000000" w:themeColor="text1"/>
          <w:sz w:val="24"/>
          <w:szCs w:val="20"/>
        </w:rPr>
        <w:lastRenderedPageBreak/>
        <w:t>Introduction</w:t>
      </w:r>
    </w:p>
    <w:p w:rsidR="00071558" w:rsidRPr="00071558" w:rsidRDefault="00071558" w:rsidP="00071558">
      <w:pPr>
        <w:jc w:val="both"/>
        <w:rPr>
          <w:color w:val="000000" w:themeColor="text1"/>
          <w:sz w:val="20"/>
          <w:szCs w:val="20"/>
        </w:rPr>
      </w:pPr>
      <w:r w:rsidRPr="00071558">
        <w:rPr>
          <w:color w:val="000000" w:themeColor="text1"/>
          <w:sz w:val="20"/>
          <w:szCs w:val="20"/>
        </w:rPr>
        <w:t>Surely using wind flow is important in providing healthy and comfortable places for human being work and life, from the view point of enhancing physical and mental efficiency of individuals, reducing diseases and reducing non-renewing polluting fuel consumption. Since industrial revolution, about 250 years ago, human kind’s reliance on energy particularly fossil energy has increased exponentially. In spite of using fuel was vital to industrial production, transportation and human kind welfare, it was the cause for polluting and destroying the environment that results in endangerment of ecosystem and life on Earth.</w:t>
      </w:r>
    </w:p>
    <w:p w:rsidR="00071558" w:rsidRPr="00071558" w:rsidRDefault="00071558" w:rsidP="00071558">
      <w:pPr>
        <w:jc w:val="both"/>
        <w:rPr>
          <w:color w:val="000000" w:themeColor="text1"/>
          <w:sz w:val="16"/>
          <w:szCs w:val="20"/>
        </w:rPr>
      </w:pPr>
    </w:p>
    <w:p w:rsidR="00071558" w:rsidRPr="00071558" w:rsidRDefault="00071558" w:rsidP="00071558">
      <w:pPr>
        <w:jc w:val="both"/>
        <w:rPr>
          <w:color w:val="000000" w:themeColor="text1"/>
          <w:sz w:val="20"/>
          <w:szCs w:val="20"/>
        </w:rPr>
      </w:pPr>
      <w:r w:rsidRPr="00071558">
        <w:rPr>
          <w:color w:val="000000" w:themeColor="text1"/>
          <w:sz w:val="20"/>
          <w:szCs w:val="20"/>
        </w:rPr>
        <w:t>Regarding this issue, since the second half of the 20</w:t>
      </w:r>
      <w:r w:rsidRPr="00071558">
        <w:rPr>
          <w:color w:val="000000" w:themeColor="text1"/>
          <w:sz w:val="20"/>
          <w:szCs w:val="20"/>
          <w:vertAlign w:val="superscript"/>
        </w:rPr>
        <w:t>th</w:t>
      </w:r>
      <w:r w:rsidRPr="00071558">
        <w:rPr>
          <w:color w:val="000000" w:themeColor="text1"/>
          <w:sz w:val="20"/>
          <w:szCs w:val="20"/>
        </w:rPr>
        <w:t xml:space="preserve"> century especially the 70s environmental protection has been continually under consideration and wide variety of environmental advocacy groups have been constituted. These groups often wanted the environment to be restored, the technology to be in harmony with natural environment, recycling industrial wastes and using clean energies like solar, wind and water energy.</w:t>
      </w:r>
    </w:p>
    <w:p w:rsidR="00071558" w:rsidRPr="00071558" w:rsidRDefault="00071558" w:rsidP="00071558">
      <w:pPr>
        <w:jc w:val="both"/>
        <w:rPr>
          <w:color w:val="000000" w:themeColor="text1"/>
          <w:sz w:val="10"/>
          <w:szCs w:val="20"/>
        </w:rPr>
      </w:pPr>
    </w:p>
    <w:p w:rsidR="00071558" w:rsidRPr="00071558" w:rsidRDefault="00071558" w:rsidP="00071558">
      <w:pPr>
        <w:jc w:val="both"/>
        <w:rPr>
          <w:color w:val="000000" w:themeColor="text1"/>
          <w:sz w:val="20"/>
          <w:szCs w:val="20"/>
        </w:rPr>
      </w:pPr>
      <w:r w:rsidRPr="00071558">
        <w:rPr>
          <w:color w:val="000000" w:themeColor="text1"/>
          <w:sz w:val="20"/>
          <w:szCs w:val="20"/>
        </w:rPr>
        <w:t>In Europe about half of the total energy is used in buildings and between 30 to 40 percent of CO</w:t>
      </w:r>
      <w:r w:rsidRPr="00071558">
        <w:rPr>
          <w:color w:val="000000" w:themeColor="text1"/>
          <w:sz w:val="20"/>
          <w:szCs w:val="20"/>
          <w:vertAlign w:val="subscript"/>
        </w:rPr>
        <w:t xml:space="preserve">2 </w:t>
      </w:r>
      <w:r w:rsidRPr="00071558">
        <w:rPr>
          <w:color w:val="000000" w:themeColor="text1"/>
          <w:sz w:val="20"/>
          <w:szCs w:val="20"/>
        </w:rPr>
        <w:t>is emitted from buildings. In Middle East, as shown in figure-1 despite the small population, CO</w:t>
      </w:r>
      <w:r w:rsidRPr="00071558">
        <w:rPr>
          <w:color w:val="000000" w:themeColor="text1"/>
          <w:sz w:val="20"/>
          <w:szCs w:val="20"/>
          <w:vertAlign w:val="subscript"/>
        </w:rPr>
        <w:t>2</w:t>
      </w:r>
      <w:r w:rsidRPr="00071558">
        <w:rPr>
          <w:color w:val="000000" w:themeColor="text1"/>
          <w:sz w:val="20"/>
          <w:szCs w:val="20"/>
        </w:rPr>
        <w:t xml:space="preserve"> emission is more than the universal average</w:t>
      </w:r>
      <w:r w:rsidRPr="00071558">
        <w:rPr>
          <w:color w:val="000000" w:themeColor="text1"/>
          <w:sz w:val="20"/>
          <w:szCs w:val="20"/>
          <w:vertAlign w:val="superscript"/>
        </w:rPr>
        <w:t>1</w:t>
      </w:r>
      <w:r w:rsidRPr="00071558">
        <w:rPr>
          <w:color w:val="000000" w:themeColor="text1"/>
          <w:sz w:val="20"/>
          <w:szCs w:val="20"/>
        </w:rPr>
        <w:t>.</w:t>
      </w:r>
    </w:p>
    <w:p w:rsidR="00071558" w:rsidRPr="00071558" w:rsidRDefault="00071558" w:rsidP="00071558">
      <w:pPr>
        <w:jc w:val="both"/>
        <w:rPr>
          <w:color w:val="000000" w:themeColor="text1"/>
          <w:sz w:val="12"/>
          <w:szCs w:val="20"/>
        </w:rPr>
      </w:pPr>
    </w:p>
    <w:p w:rsidR="00071558" w:rsidRPr="00071558" w:rsidRDefault="00071558" w:rsidP="00071558">
      <w:pPr>
        <w:keepNext/>
        <w:jc w:val="center"/>
        <w:rPr>
          <w:color w:val="000000" w:themeColor="text1"/>
          <w:sz w:val="20"/>
          <w:szCs w:val="20"/>
        </w:rPr>
      </w:pPr>
      <w:r w:rsidRPr="00071558">
        <w:rPr>
          <w:noProof/>
          <w:color w:val="000000" w:themeColor="text1"/>
          <w:sz w:val="20"/>
          <w:szCs w:val="20"/>
          <w:lang w:val="en-IN" w:eastAsia="en-IN"/>
        </w:rPr>
        <w:drawing>
          <wp:inline distT="0" distB="0" distL="0" distR="0">
            <wp:extent cx="3228975" cy="1743075"/>
            <wp:effectExtent l="19050" t="19050" r="28575" b="28575"/>
            <wp:docPr id="1" name="Picture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1743075"/>
                    </a:xfrm>
                    <a:prstGeom prst="rect">
                      <a:avLst/>
                    </a:prstGeom>
                    <a:noFill/>
                    <a:ln>
                      <a:solidFill>
                        <a:schemeClr val="tx1"/>
                      </a:solidFill>
                    </a:ln>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bookmarkStart w:id="1" w:name="_Ref328765718"/>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1</w:t>
      </w:r>
      <w:r w:rsidR="00A65378" w:rsidRPr="00071558">
        <w:rPr>
          <w:rFonts w:ascii="Times New Roman" w:hAnsi="Times New Roman"/>
          <w:color w:val="000000" w:themeColor="text1"/>
        </w:rPr>
        <w:fldChar w:fldCharType="end"/>
      </w:r>
      <w:bookmarkEnd w:id="1"/>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color w:val="000000" w:themeColor="text1"/>
        </w:rPr>
        <w:t>CO</w:t>
      </w:r>
      <w:r w:rsidRPr="00232F32">
        <w:rPr>
          <w:rFonts w:ascii="Times New Roman" w:hAnsi="Times New Roman"/>
          <w:color w:val="000000" w:themeColor="text1"/>
          <w:vertAlign w:val="subscript"/>
        </w:rPr>
        <w:t>2</w:t>
      </w:r>
      <w:r w:rsidRPr="00071558">
        <w:rPr>
          <w:rFonts w:ascii="Times New Roman" w:hAnsi="Times New Roman"/>
          <w:color w:val="000000" w:themeColor="text1"/>
        </w:rPr>
        <w:t xml:space="preserve"> emission in different regions around the world</w:t>
      </w:r>
      <w:r w:rsidRPr="00071558">
        <w:rPr>
          <w:rFonts w:ascii="Times New Roman" w:hAnsi="Times New Roman"/>
          <w:color w:val="000000" w:themeColor="text1"/>
          <w:vertAlign w:val="superscript"/>
        </w:rPr>
        <w:t>1</w:t>
      </w:r>
    </w:p>
    <w:p w:rsidR="00071558" w:rsidRPr="00071558" w:rsidRDefault="00071558" w:rsidP="00071558">
      <w:pPr>
        <w:jc w:val="both"/>
        <w:rPr>
          <w:color w:val="000000" w:themeColor="text1"/>
          <w:sz w:val="20"/>
          <w:szCs w:val="20"/>
        </w:rPr>
      </w:pPr>
      <w:r w:rsidRPr="00071558">
        <w:rPr>
          <w:color w:val="000000" w:themeColor="text1"/>
          <w:sz w:val="20"/>
          <w:szCs w:val="20"/>
        </w:rPr>
        <w:t>A big proportion of the total energy consumed in buildings is used for ventilating. Hence, the natural ventilating issue should be considered as an important constructional environmental issue. To construct a building with low maintenance and energy costs, and at the same time high quality environmentally, traditional and simple ways in primary steps of design should be considered. In architecture considering environmental constraints and constructing buildings in harmony with nature has begun since then. During last 30 years, number of eco-friendly buildings has increased and new methods, articles and books have developed in a wide range.</w:t>
      </w:r>
    </w:p>
    <w:p w:rsidR="00071558" w:rsidRPr="00071558" w:rsidRDefault="00071558" w:rsidP="00071558">
      <w:pPr>
        <w:pStyle w:val="Heading1"/>
        <w:spacing w:before="0" w:line="360" w:lineRule="auto"/>
        <w:jc w:val="both"/>
        <w:rPr>
          <w:rFonts w:ascii="Times New Roman" w:hAnsi="Times New Roman" w:cs="Times New Roman"/>
          <w:color w:val="000000" w:themeColor="text1"/>
          <w:sz w:val="20"/>
          <w:szCs w:val="20"/>
        </w:rPr>
      </w:pPr>
      <w:proofErr w:type="spellStart"/>
      <w:r w:rsidRPr="00071558">
        <w:rPr>
          <w:rFonts w:ascii="Times New Roman" w:hAnsi="Times New Roman" w:cs="Times New Roman"/>
          <w:color w:val="000000" w:themeColor="text1"/>
          <w:sz w:val="24"/>
          <w:szCs w:val="20"/>
        </w:rPr>
        <w:lastRenderedPageBreak/>
        <w:t>Windscops</w:t>
      </w:r>
      <w:proofErr w:type="spellEnd"/>
      <w:r w:rsidRPr="00071558">
        <w:rPr>
          <w:rFonts w:ascii="Times New Roman" w:hAnsi="Times New Roman" w:cs="Times New Roman"/>
          <w:color w:val="000000" w:themeColor="text1"/>
          <w:sz w:val="24"/>
          <w:szCs w:val="20"/>
        </w:rPr>
        <w:t xml:space="preserve"> and </w:t>
      </w:r>
      <w:proofErr w:type="spellStart"/>
      <w:r w:rsidRPr="00071558">
        <w:rPr>
          <w:rFonts w:ascii="Times New Roman" w:hAnsi="Times New Roman" w:cs="Times New Roman"/>
          <w:color w:val="000000" w:themeColor="text1"/>
          <w:sz w:val="24"/>
          <w:szCs w:val="20"/>
        </w:rPr>
        <w:t>Windtowers</w:t>
      </w:r>
      <w:proofErr w:type="spellEnd"/>
    </w:p>
    <w:p w:rsidR="00071558" w:rsidRPr="00071558" w:rsidRDefault="00071558" w:rsidP="00071558">
      <w:pPr>
        <w:pStyle w:val="Heading1"/>
        <w:spacing w:before="0"/>
        <w:jc w:val="both"/>
        <w:rPr>
          <w:rFonts w:ascii="Times New Roman" w:hAnsi="Times New Roman" w:cs="Times New Roman"/>
          <w:b w:val="0"/>
          <w:color w:val="000000" w:themeColor="text1"/>
          <w:sz w:val="20"/>
          <w:szCs w:val="20"/>
          <w:lang w:bidi="fa-IR"/>
        </w:rPr>
      </w:pPr>
      <w:r w:rsidRPr="00071558">
        <w:rPr>
          <w:rFonts w:ascii="Times New Roman" w:hAnsi="Times New Roman" w:cs="Times New Roman"/>
          <w:b w:val="0"/>
          <w:color w:val="000000" w:themeColor="text1"/>
          <w:sz w:val="20"/>
          <w:szCs w:val="20"/>
        </w:rPr>
        <w:t>When wind flows around a building or enters from one side and exits from another side</w:t>
      </w:r>
      <w:r w:rsidRPr="00071558">
        <w:rPr>
          <w:rFonts w:ascii="Times New Roman" w:hAnsi="Times New Roman" w:cs="Times New Roman"/>
          <w:b w:val="0"/>
          <w:color w:val="000000" w:themeColor="text1"/>
          <w:sz w:val="20"/>
          <w:szCs w:val="20"/>
          <w:lang w:bidi="fa-IR"/>
        </w:rPr>
        <w:t xml:space="preserve">, results in natural ventilation and can be used in different ways. </w:t>
      </w:r>
      <w:proofErr w:type="spellStart"/>
      <w:r w:rsidRPr="00071558">
        <w:rPr>
          <w:rFonts w:ascii="Times New Roman" w:hAnsi="Times New Roman" w:cs="Times New Roman"/>
          <w:b w:val="0"/>
          <w:color w:val="000000" w:themeColor="text1"/>
          <w:sz w:val="20"/>
          <w:szCs w:val="20"/>
          <w:lang w:bidi="fa-IR"/>
        </w:rPr>
        <w:t>Windscops</w:t>
      </w:r>
      <w:proofErr w:type="spellEnd"/>
      <w:r w:rsidRPr="00071558">
        <w:rPr>
          <w:rFonts w:ascii="Times New Roman" w:hAnsi="Times New Roman" w:cs="Times New Roman"/>
          <w:b w:val="0"/>
          <w:color w:val="000000" w:themeColor="text1"/>
          <w:sz w:val="20"/>
          <w:szCs w:val="20"/>
          <w:lang w:bidi="fa-IR"/>
        </w:rPr>
        <w:t xml:space="preserve"> can push the air out and make a natural flow of air. </w:t>
      </w:r>
      <w:proofErr w:type="spellStart"/>
      <w:r w:rsidRPr="00071558">
        <w:rPr>
          <w:rFonts w:ascii="Times New Roman" w:hAnsi="Times New Roman" w:cs="Times New Roman"/>
          <w:b w:val="0"/>
          <w:color w:val="000000" w:themeColor="text1"/>
          <w:sz w:val="20"/>
          <w:szCs w:val="20"/>
          <w:lang w:bidi="fa-IR"/>
        </w:rPr>
        <w:t>Windtowers</w:t>
      </w:r>
      <w:proofErr w:type="spellEnd"/>
      <w:r w:rsidRPr="00071558">
        <w:rPr>
          <w:rFonts w:ascii="Times New Roman" w:hAnsi="Times New Roman" w:cs="Times New Roman"/>
          <w:b w:val="0"/>
          <w:color w:val="000000" w:themeColor="text1"/>
          <w:sz w:val="20"/>
          <w:szCs w:val="20"/>
          <w:lang w:bidi="fa-IR"/>
        </w:rPr>
        <w:t xml:space="preserve"> can pull the outside air into the area. A combination of </w:t>
      </w:r>
      <w:proofErr w:type="spellStart"/>
      <w:r w:rsidRPr="00071558">
        <w:rPr>
          <w:rFonts w:ascii="Times New Roman" w:hAnsi="Times New Roman" w:cs="Times New Roman"/>
          <w:b w:val="0"/>
          <w:color w:val="000000" w:themeColor="text1"/>
          <w:sz w:val="20"/>
          <w:szCs w:val="20"/>
          <w:lang w:bidi="fa-IR"/>
        </w:rPr>
        <w:t>windtowers</w:t>
      </w:r>
      <w:proofErr w:type="spellEnd"/>
      <w:r w:rsidRPr="00071558">
        <w:rPr>
          <w:rFonts w:ascii="Times New Roman" w:hAnsi="Times New Roman" w:cs="Times New Roman"/>
          <w:b w:val="0"/>
          <w:color w:val="000000" w:themeColor="text1"/>
          <w:sz w:val="20"/>
          <w:szCs w:val="20"/>
          <w:lang w:bidi="fa-IR"/>
        </w:rPr>
        <w:t xml:space="preserve"> and </w:t>
      </w:r>
      <w:proofErr w:type="spellStart"/>
      <w:r w:rsidRPr="00071558">
        <w:rPr>
          <w:rFonts w:ascii="Times New Roman" w:hAnsi="Times New Roman" w:cs="Times New Roman"/>
          <w:b w:val="0"/>
          <w:color w:val="000000" w:themeColor="text1"/>
          <w:sz w:val="20"/>
          <w:szCs w:val="20"/>
          <w:lang w:bidi="fa-IR"/>
        </w:rPr>
        <w:t>windscops</w:t>
      </w:r>
      <w:proofErr w:type="spellEnd"/>
      <w:r w:rsidRPr="00071558">
        <w:rPr>
          <w:rFonts w:ascii="Times New Roman" w:hAnsi="Times New Roman" w:cs="Times New Roman"/>
          <w:b w:val="0"/>
          <w:color w:val="000000" w:themeColor="text1"/>
          <w:sz w:val="20"/>
          <w:szCs w:val="20"/>
          <w:lang w:bidi="fa-IR"/>
        </w:rPr>
        <w:t xml:space="preserve"> can complete the natural air flow in a building.</w:t>
      </w:r>
    </w:p>
    <w:p w:rsidR="00071558" w:rsidRPr="00071558" w:rsidRDefault="00071558" w:rsidP="00071558">
      <w:pPr>
        <w:jc w:val="both"/>
        <w:rPr>
          <w:color w:val="000000" w:themeColor="text1"/>
          <w:sz w:val="20"/>
          <w:szCs w:val="20"/>
          <w:lang w:bidi="fa-IR"/>
        </w:rPr>
      </w:pPr>
    </w:p>
    <w:p w:rsidR="00071558" w:rsidRPr="00071558" w:rsidRDefault="00071558" w:rsidP="00071558">
      <w:pPr>
        <w:jc w:val="both"/>
        <w:rPr>
          <w:color w:val="000000" w:themeColor="text1"/>
          <w:sz w:val="20"/>
          <w:szCs w:val="20"/>
        </w:rPr>
      </w:pPr>
      <w:r w:rsidRPr="00071558">
        <w:rPr>
          <w:color w:val="000000" w:themeColor="text1"/>
          <w:sz w:val="20"/>
          <w:szCs w:val="20"/>
          <w:lang w:bidi="fa-IR"/>
        </w:rPr>
        <w:t xml:space="preserve">The simplest design for a </w:t>
      </w:r>
      <w:proofErr w:type="spellStart"/>
      <w:r w:rsidRPr="00071558">
        <w:rPr>
          <w:color w:val="000000" w:themeColor="text1"/>
          <w:sz w:val="20"/>
          <w:szCs w:val="20"/>
          <w:lang w:bidi="fa-IR"/>
        </w:rPr>
        <w:t>windscop</w:t>
      </w:r>
      <w:proofErr w:type="spellEnd"/>
      <w:r w:rsidRPr="00071558">
        <w:rPr>
          <w:color w:val="000000" w:themeColor="text1"/>
          <w:sz w:val="20"/>
          <w:szCs w:val="20"/>
          <w:lang w:bidi="fa-IR"/>
        </w:rPr>
        <w:t xml:space="preserve"> is a non-covered vertical structure that is higher than its surroundings. Such a structure causes negative pressure and consequently suction in all directions. If it is important to prevent rain from entering the building, it is possible to put a cap on it or use a kneed </w:t>
      </w:r>
      <w:proofErr w:type="spellStart"/>
      <w:r w:rsidRPr="00071558">
        <w:rPr>
          <w:color w:val="000000" w:themeColor="text1"/>
          <w:sz w:val="20"/>
          <w:szCs w:val="20"/>
          <w:lang w:bidi="fa-IR"/>
        </w:rPr>
        <w:t>windscop</w:t>
      </w:r>
      <w:proofErr w:type="spellEnd"/>
      <w:r w:rsidRPr="00071558">
        <w:rPr>
          <w:color w:val="000000" w:themeColor="text1"/>
          <w:sz w:val="20"/>
          <w:szCs w:val="20"/>
          <w:lang w:bidi="fa-IR"/>
        </w:rPr>
        <w:t xml:space="preserve"> that is resistant to atmospheric turbulences, </w:t>
      </w:r>
      <w:r w:rsidRPr="00071558">
        <w:rPr>
          <w:color w:val="000000" w:themeColor="text1"/>
          <w:sz w:val="20"/>
          <w:szCs w:val="20"/>
        </w:rPr>
        <w:t xml:space="preserve">as shown in </w:t>
      </w:r>
      <w:r w:rsidR="00232F32">
        <w:rPr>
          <w:color w:val="000000" w:themeColor="text1"/>
          <w:sz w:val="20"/>
          <w:szCs w:val="20"/>
        </w:rPr>
        <w:t xml:space="preserve">   </w:t>
      </w:r>
      <w:r w:rsidRPr="00071558">
        <w:rPr>
          <w:color w:val="000000" w:themeColor="text1"/>
          <w:sz w:val="20"/>
          <w:szCs w:val="20"/>
        </w:rPr>
        <w:t>figure-2.</w:t>
      </w:r>
    </w:p>
    <w:p w:rsidR="00071558" w:rsidRDefault="00071558" w:rsidP="00071558">
      <w:pPr>
        <w:jc w:val="both"/>
        <w:rPr>
          <w:color w:val="000000" w:themeColor="text1"/>
          <w:sz w:val="20"/>
          <w:szCs w:val="20"/>
          <w:lang w:bidi="fa-IR"/>
        </w:rPr>
      </w:pPr>
    </w:p>
    <w:p w:rsidR="00071558" w:rsidRPr="00071558" w:rsidRDefault="00071558" w:rsidP="00071558">
      <w:pPr>
        <w:jc w:val="both"/>
        <w:rPr>
          <w:color w:val="000000" w:themeColor="text1"/>
          <w:sz w:val="20"/>
          <w:szCs w:val="20"/>
        </w:rPr>
      </w:pPr>
      <w:r w:rsidRPr="00071558">
        <w:rPr>
          <w:color w:val="000000" w:themeColor="text1"/>
          <w:sz w:val="20"/>
          <w:szCs w:val="20"/>
        </w:rPr>
        <w:lastRenderedPageBreak/>
        <w:t xml:space="preserve">But if a kneed </w:t>
      </w:r>
      <w:proofErr w:type="spellStart"/>
      <w:r w:rsidRPr="00071558">
        <w:rPr>
          <w:color w:val="000000" w:themeColor="text1"/>
          <w:sz w:val="20"/>
          <w:szCs w:val="20"/>
        </w:rPr>
        <w:t>windscop</w:t>
      </w:r>
      <w:proofErr w:type="spellEnd"/>
      <w:r w:rsidRPr="00071558">
        <w:rPr>
          <w:color w:val="000000" w:themeColor="text1"/>
          <w:sz w:val="20"/>
          <w:szCs w:val="20"/>
        </w:rPr>
        <w:t xml:space="preserve"> is to be used in all directions, it is to be designed to change its direction with the direction of wind. Such a design will be very difficult and expensive for maintenance and repair. It is possible to add some other equipment to the main channel of the </w:t>
      </w:r>
      <w:proofErr w:type="spellStart"/>
      <w:r w:rsidRPr="00071558">
        <w:rPr>
          <w:color w:val="000000" w:themeColor="text1"/>
          <w:sz w:val="20"/>
          <w:szCs w:val="20"/>
        </w:rPr>
        <w:t>windscop</w:t>
      </w:r>
      <w:proofErr w:type="spellEnd"/>
      <w:r w:rsidRPr="00071558">
        <w:rPr>
          <w:color w:val="000000" w:themeColor="text1"/>
          <w:sz w:val="20"/>
          <w:szCs w:val="20"/>
        </w:rPr>
        <w:t xml:space="preserve"> to make more negative pressure, but the described equipment has to be multi-sided also.</w:t>
      </w:r>
    </w:p>
    <w:p w:rsidR="00071558" w:rsidRPr="00071558" w:rsidRDefault="00071558" w:rsidP="00071558">
      <w:pPr>
        <w:jc w:val="both"/>
        <w:rPr>
          <w:color w:val="000000" w:themeColor="text1"/>
          <w:sz w:val="20"/>
          <w:szCs w:val="20"/>
        </w:rPr>
      </w:pPr>
    </w:p>
    <w:p w:rsidR="00071558" w:rsidRPr="00071558" w:rsidRDefault="00071558" w:rsidP="00071558">
      <w:pPr>
        <w:jc w:val="both"/>
        <w:rPr>
          <w:color w:val="000000" w:themeColor="text1"/>
          <w:sz w:val="20"/>
          <w:szCs w:val="20"/>
        </w:rPr>
      </w:pPr>
      <w:proofErr w:type="spellStart"/>
      <w:r w:rsidRPr="00071558">
        <w:rPr>
          <w:color w:val="000000" w:themeColor="text1"/>
          <w:sz w:val="20"/>
          <w:szCs w:val="20"/>
        </w:rPr>
        <w:t>Windtowers</w:t>
      </w:r>
      <w:proofErr w:type="spellEnd"/>
      <w:r w:rsidRPr="00071558">
        <w:rPr>
          <w:color w:val="000000" w:themeColor="text1"/>
          <w:sz w:val="20"/>
          <w:szCs w:val="20"/>
        </w:rPr>
        <w:t xml:space="preserve"> are designed to catch the wind and guide it into the building as depicted in figure-3. For being an effective </w:t>
      </w:r>
      <w:proofErr w:type="spellStart"/>
      <w:r w:rsidRPr="00071558">
        <w:rPr>
          <w:color w:val="000000" w:themeColor="text1"/>
          <w:sz w:val="20"/>
          <w:szCs w:val="20"/>
        </w:rPr>
        <w:t>windtower</w:t>
      </w:r>
      <w:proofErr w:type="spellEnd"/>
      <w:r w:rsidRPr="00071558">
        <w:rPr>
          <w:color w:val="000000" w:themeColor="text1"/>
          <w:sz w:val="20"/>
          <w:szCs w:val="20"/>
        </w:rPr>
        <w:t xml:space="preserve">, it has to be multi-sided or change its direction along the wind direction. If a </w:t>
      </w:r>
      <w:proofErr w:type="spellStart"/>
      <w:r w:rsidRPr="00071558">
        <w:rPr>
          <w:color w:val="000000" w:themeColor="text1"/>
          <w:sz w:val="20"/>
          <w:szCs w:val="20"/>
        </w:rPr>
        <w:t>windtower</w:t>
      </w:r>
      <w:proofErr w:type="spellEnd"/>
      <w:r w:rsidRPr="00071558">
        <w:rPr>
          <w:color w:val="000000" w:themeColor="text1"/>
          <w:sz w:val="20"/>
          <w:szCs w:val="20"/>
        </w:rPr>
        <w:t xml:space="preserve"> is fixed and its head is not aligned with the direction of wind it will get useless soon or act as a kneed </w:t>
      </w:r>
      <w:proofErr w:type="spellStart"/>
      <w:r w:rsidRPr="00071558">
        <w:rPr>
          <w:color w:val="000000" w:themeColor="text1"/>
          <w:sz w:val="20"/>
          <w:szCs w:val="20"/>
        </w:rPr>
        <w:t>windscop</w:t>
      </w:r>
      <w:proofErr w:type="spellEnd"/>
      <w:r w:rsidRPr="00071558">
        <w:rPr>
          <w:color w:val="000000" w:themeColor="text1"/>
          <w:sz w:val="20"/>
          <w:szCs w:val="20"/>
        </w:rPr>
        <w:t xml:space="preserve">. The performance of wind towers reaches its maximum when they are used to make fresh air for wide spaces. Under these conditions it is possible for cool air to go down and get mixed with the air in lower areas. </w:t>
      </w:r>
      <w:proofErr w:type="spellStart"/>
      <w:r w:rsidRPr="00071558">
        <w:rPr>
          <w:color w:val="000000" w:themeColor="text1"/>
          <w:sz w:val="20"/>
          <w:szCs w:val="20"/>
        </w:rPr>
        <w:t>Windtowers</w:t>
      </w:r>
      <w:proofErr w:type="spellEnd"/>
      <w:r w:rsidRPr="00071558">
        <w:rPr>
          <w:color w:val="000000" w:themeColor="text1"/>
          <w:sz w:val="20"/>
          <w:szCs w:val="20"/>
        </w:rPr>
        <w:t xml:space="preserve"> can be placed on rooftops or in the yard so that fresh air can be guided to underground channels</w:t>
      </w:r>
      <w:r w:rsidRPr="00071558">
        <w:rPr>
          <w:color w:val="000000" w:themeColor="text1"/>
          <w:sz w:val="20"/>
          <w:szCs w:val="20"/>
          <w:vertAlign w:val="superscript"/>
        </w:rPr>
        <w:t>2</w:t>
      </w:r>
      <w:r w:rsidRPr="00071558">
        <w:rPr>
          <w:color w:val="000000" w:themeColor="text1"/>
          <w:sz w:val="20"/>
          <w:szCs w:val="20"/>
        </w:rPr>
        <w:t>.</w:t>
      </w:r>
    </w:p>
    <w:p w:rsidR="00071558" w:rsidRDefault="00071558" w:rsidP="00071558">
      <w:pPr>
        <w:jc w:val="both"/>
        <w:rPr>
          <w:color w:val="000000" w:themeColor="text1"/>
          <w:sz w:val="20"/>
          <w:szCs w:val="20"/>
          <w:lang w:bidi="fa-IR"/>
        </w:rPr>
        <w:sectPr w:rsidR="00071558" w:rsidSect="00071558">
          <w:headerReference w:type="default" r:id="rId13"/>
          <w:footerReference w:type="default" r:id="rId14"/>
          <w:headerReference w:type="first" r:id="rId15"/>
          <w:footerReference w:type="first" r:id="rId16"/>
          <w:type w:val="continuous"/>
          <w:pgSz w:w="12240" w:h="15840" w:code="1"/>
          <w:pgMar w:top="1440" w:right="749" w:bottom="1440" w:left="907" w:header="720" w:footer="720" w:gutter="0"/>
          <w:cols w:num="2" w:space="227"/>
          <w:docGrid w:linePitch="360"/>
        </w:sectPr>
      </w:pPr>
    </w:p>
    <w:p w:rsidR="00071558" w:rsidRPr="00071558" w:rsidRDefault="00071558" w:rsidP="00071558">
      <w:pPr>
        <w:jc w:val="both"/>
        <w:rPr>
          <w:color w:val="000000" w:themeColor="text1"/>
          <w:sz w:val="20"/>
          <w:szCs w:val="20"/>
          <w:lang w:bidi="fa-IR"/>
        </w:rPr>
      </w:pPr>
    </w:p>
    <w:p w:rsidR="00071558" w:rsidRPr="00071558" w:rsidRDefault="00071558" w:rsidP="00071558">
      <w:pPr>
        <w:keepNext/>
        <w:jc w:val="center"/>
        <w:rPr>
          <w:color w:val="000000" w:themeColor="text1"/>
          <w:sz w:val="20"/>
          <w:szCs w:val="20"/>
        </w:rPr>
      </w:pPr>
      <w:r w:rsidRPr="00071558">
        <w:rPr>
          <w:noProof/>
          <w:color w:val="000000" w:themeColor="text1"/>
          <w:sz w:val="20"/>
          <w:szCs w:val="20"/>
          <w:lang w:val="en-IN" w:eastAsia="en-IN"/>
        </w:rPr>
        <w:drawing>
          <wp:inline distT="0" distB="0" distL="0" distR="0">
            <wp:extent cx="6434040" cy="2247900"/>
            <wp:effectExtent l="19050" t="19050" r="239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4040" cy="2247900"/>
                    </a:xfrm>
                    <a:prstGeom prst="rect">
                      <a:avLst/>
                    </a:prstGeom>
                    <a:ln>
                      <a:solidFill>
                        <a:schemeClr val="tx1"/>
                      </a:solidFill>
                    </a:ln>
                  </pic:spPr>
                </pic:pic>
              </a:graphicData>
            </a:graphic>
          </wp:inline>
        </w:drawing>
      </w:r>
    </w:p>
    <w:p w:rsidR="00071558" w:rsidRPr="00071558" w:rsidRDefault="00071558" w:rsidP="00071558">
      <w:pPr>
        <w:pStyle w:val="Caption"/>
        <w:spacing w:after="0"/>
        <w:jc w:val="center"/>
        <w:rPr>
          <w:rFonts w:ascii="Times New Roman" w:hAnsi="Times New Roman"/>
          <w:noProof/>
          <w:color w:val="000000" w:themeColor="text1"/>
        </w:rPr>
      </w:pPr>
      <w:bookmarkStart w:id="2" w:name="_Ref328789218"/>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2</w:t>
      </w:r>
      <w:r w:rsidR="00A65378" w:rsidRPr="00071558">
        <w:rPr>
          <w:rFonts w:ascii="Times New Roman" w:hAnsi="Times New Roman"/>
          <w:color w:val="000000" w:themeColor="text1"/>
        </w:rPr>
        <w:fldChar w:fldCharType="end"/>
      </w:r>
      <w:bookmarkEnd w:id="2"/>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color w:val="000000" w:themeColor="text1"/>
        </w:rPr>
        <w:t xml:space="preserve">A. a </w:t>
      </w:r>
      <w:proofErr w:type="spellStart"/>
      <w:r w:rsidRPr="00071558">
        <w:rPr>
          <w:rFonts w:ascii="Times New Roman" w:hAnsi="Times New Roman"/>
          <w:color w:val="000000" w:themeColor="text1"/>
        </w:rPr>
        <w:t>windscop</w:t>
      </w:r>
      <w:proofErr w:type="spellEnd"/>
      <w:r w:rsidRPr="00071558">
        <w:rPr>
          <w:rFonts w:ascii="Times New Roman" w:hAnsi="Times New Roman"/>
          <w:color w:val="000000" w:themeColor="text1"/>
        </w:rPr>
        <w:t xml:space="preserve"> with its cap B. a kneed windscop</w:t>
      </w:r>
      <w:r w:rsidRPr="00071558">
        <w:rPr>
          <w:rFonts w:ascii="Times New Roman" w:hAnsi="Times New Roman"/>
          <w:color w:val="000000" w:themeColor="text1"/>
          <w:vertAlign w:val="superscript"/>
        </w:rPr>
        <w:t>2</w:t>
      </w:r>
    </w:p>
    <w:p w:rsidR="00071558" w:rsidRPr="00071558" w:rsidRDefault="00071558" w:rsidP="00071558">
      <w:pPr>
        <w:jc w:val="both"/>
        <w:rPr>
          <w:color w:val="000000" w:themeColor="text1"/>
          <w:sz w:val="20"/>
          <w:szCs w:val="20"/>
        </w:rPr>
      </w:pPr>
    </w:p>
    <w:p w:rsidR="00071558" w:rsidRPr="00071558" w:rsidRDefault="00071558" w:rsidP="00071558">
      <w:pPr>
        <w:keepNext/>
        <w:jc w:val="center"/>
        <w:rPr>
          <w:color w:val="000000" w:themeColor="text1"/>
          <w:sz w:val="20"/>
          <w:szCs w:val="20"/>
        </w:rPr>
      </w:pPr>
      <w:r w:rsidRPr="00071558">
        <w:rPr>
          <w:noProof/>
          <w:color w:val="000000" w:themeColor="text1"/>
          <w:sz w:val="20"/>
          <w:szCs w:val="20"/>
          <w:lang w:val="en-IN" w:eastAsia="en-IN"/>
        </w:rPr>
        <w:drawing>
          <wp:inline distT="0" distB="0" distL="0" distR="0">
            <wp:extent cx="6489603" cy="2200275"/>
            <wp:effectExtent l="19050" t="19050" r="25497" b="28575"/>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2858" cy="2204769"/>
                    </a:xfrm>
                    <a:prstGeom prst="rect">
                      <a:avLst/>
                    </a:prstGeom>
                    <a:noFill/>
                    <a:ln>
                      <a:solidFill>
                        <a:schemeClr val="tx1"/>
                      </a:solidFill>
                    </a:ln>
                  </pic:spPr>
                </pic:pic>
              </a:graphicData>
            </a:graphic>
          </wp:inline>
        </w:drawing>
      </w:r>
    </w:p>
    <w:p w:rsidR="00071558" w:rsidRPr="00071558" w:rsidRDefault="00071558" w:rsidP="00071558">
      <w:pPr>
        <w:pStyle w:val="Caption"/>
        <w:spacing w:after="0"/>
        <w:jc w:val="center"/>
        <w:rPr>
          <w:rFonts w:ascii="Times New Roman" w:hAnsi="Times New Roman"/>
          <w:noProof/>
          <w:color w:val="000000" w:themeColor="text1"/>
        </w:rPr>
      </w:pPr>
      <w:bookmarkStart w:id="3" w:name="_Ref328793372"/>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3</w:t>
      </w:r>
      <w:r w:rsidR="00A65378" w:rsidRPr="00071558">
        <w:rPr>
          <w:rFonts w:ascii="Times New Roman" w:hAnsi="Times New Roman"/>
          <w:color w:val="000000" w:themeColor="text1"/>
        </w:rPr>
        <w:fldChar w:fldCharType="end"/>
      </w:r>
      <w:bookmarkEnd w:id="3"/>
    </w:p>
    <w:p w:rsidR="00071558" w:rsidRPr="00071558" w:rsidRDefault="00071558" w:rsidP="00071558">
      <w:pPr>
        <w:pStyle w:val="Caption"/>
        <w:spacing w:after="0"/>
        <w:jc w:val="center"/>
        <w:rPr>
          <w:rFonts w:ascii="Times New Roman" w:hAnsi="Times New Roman"/>
          <w:color w:val="000000" w:themeColor="text1"/>
          <w:lang w:bidi="fa-IR"/>
        </w:rPr>
      </w:pPr>
      <w:proofErr w:type="spellStart"/>
      <w:r w:rsidRPr="00071558">
        <w:rPr>
          <w:rFonts w:ascii="Times New Roman" w:hAnsi="Times New Roman"/>
          <w:color w:val="000000" w:themeColor="text1"/>
        </w:rPr>
        <w:t>Windtowers</w:t>
      </w:r>
      <w:proofErr w:type="spellEnd"/>
      <w:r w:rsidRPr="00071558">
        <w:rPr>
          <w:rFonts w:ascii="Times New Roman" w:hAnsi="Times New Roman"/>
          <w:color w:val="000000" w:themeColor="text1"/>
        </w:rPr>
        <w:t xml:space="preserve"> guide air into the building</w:t>
      </w:r>
      <w:r w:rsidRPr="00071558">
        <w:rPr>
          <w:rFonts w:ascii="Times New Roman" w:hAnsi="Times New Roman"/>
          <w:color w:val="000000" w:themeColor="text1"/>
          <w:vertAlign w:val="superscript"/>
        </w:rPr>
        <w:t>2</w:t>
      </w:r>
    </w:p>
    <w:p w:rsidR="00071558" w:rsidRDefault="00071558" w:rsidP="00071558">
      <w:pPr>
        <w:jc w:val="both"/>
        <w:rPr>
          <w:color w:val="000000" w:themeColor="text1"/>
          <w:sz w:val="20"/>
          <w:szCs w:val="20"/>
        </w:rPr>
        <w:sectPr w:rsidR="00071558" w:rsidSect="00071558">
          <w:type w:val="continuous"/>
          <w:pgSz w:w="12240" w:h="15840" w:code="1"/>
          <w:pgMar w:top="1440" w:right="749" w:bottom="1440" w:left="907" w:header="720" w:footer="720" w:gutter="0"/>
          <w:cols w:space="227"/>
          <w:docGrid w:linePitch="360"/>
        </w:sectPr>
      </w:pPr>
    </w:p>
    <w:p w:rsidR="00071558" w:rsidRPr="00071558" w:rsidRDefault="00071558" w:rsidP="00071558">
      <w:pPr>
        <w:jc w:val="both"/>
        <w:rPr>
          <w:color w:val="000000" w:themeColor="text1"/>
          <w:sz w:val="20"/>
          <w:szCs w:val="20"/>
        </w:rPr>
      </w:pPr>
      <w:proofErr w:type="spellStart"/>
      <w:r w:rsidRPr="00071558">
        <w:rPr>
          <w:color w:val="000000" w:themeColor="text1"/>
          <w:sz w:val="20"/>
          <w:szCs w:val="20"/>
        </w:rPr>
        <w:lastRenderedPageBreak/>
        <w:t>Windtowers</w:t>
      </w:r>
      <w:proofErr w:type="spellEnd"/>
      <w:r w:rsidRPr="00071558">
        <w:rPr>
          <w:color w:val="000000" w:themeColor="text1"/>
          <w:sz w:val="20"/>
          <w:szCs w:val="20"/>
        </w:rPr>
        <w:t xml:space="preserve"> can be used in combination with </w:t>
      </w:r>
      <w:proofErr w:type="spellStart"/>
      <w:r w:rsidRPr="00071558">
        <w:rPr>
          <w:color w:val="000000" w:themeColor="text1"/>
          <w:sz w:val="20"/>
          <w:szCs w:val="20"/>
        </w:rPr>
        <w:t>windscops</w:t>
      </w:r>
      <w:proofErr w:type="spellEnd"/>
      <w:r w:rsidRPr="00071558">
        <w:rPr>
          <w:color w:val="000000" w:themeColor="text1"/>
          <w:sz w:val="20"/>
          <w:szCs w:val="20"/>
        </w:rPr>
        <w:t xml:space="preserve">. Fresh and cool air will come in through </w:t>
      </w:r>
      <w:proofErr w:type="spellStart"/>
      <w:r w:rsidRPr="00071558">
        <w:rPr>
          <w:color w:val="000000" w:themeColor="text1"/>
          <w:sz w:val="20"/>
          <w:szCs w:val="20"/>
        </w:rPr>
        <w:t>windtowers</w:t>
      </w:r>
      <w:proofErr w:type="spellEnd"/>
      <w:r w:rsidRPr="00071558">
        <w:rPr>
          <w:color w:val="000000" w:themeColor="text1"/>
          <w:sz w:val="20"/>
          <w:szCs w:val="20"/>
        </w:rPr>
        <w:t xml:space="preserve"> and stuffy air will go out through </w:t>
      </w:r>
      <w:proofErr w:type="spellStart"/>
      <w:r w:rsidRPr="00071558">
        <w:rPr>
          <w:color w:val="000000" w:themeColor="text1"/>
          <w:sz w:val="20"/>
          <w:szCs w:val="20"/>
        </w:rPr>
        <w:t>windscops</w:t>
      </w:r>
      <w:proofErr w:type="spellEnd"/>
      <w:r w:rsidRPr="00071558">
        <w:rPr>
          <w:color w:val="000000" w:themeColor="text1"/>
          <w:sz w:val="20"/>
          <w:szCs w:val="20"/>
        </w:rPr>
        <w:t xml:space="preserve">. If entering and exiting of air occurs in high altitudes the pressure difference will increase and the air flow will increase too. Natural ventilation using </w:t>
      </w:r>
      <w:proofErr w:type="spellStart"/>
      <w:r w:rsidRPr="00071558">
        <w:rPr>
          <w:color w:val="000000" w:themeColor="text1"/>
          <w:sz w:val="20"/>
          <w:szCs w:val="20"/>
        </w:rPr>
        <w:t>windscops</w:t>
      </w:r>
      <w:proofErr w:type="spellEnd"/>
      <w:r w:rsidRPr="00071558">
        <w:rPr>
          <w:color w:val="000000" w:themeColor="text1"/>
          <w:sz w:val="20"/>
          <w:szCs w:val="20"/>
        </w:rPr>
        <w:t xml:space="preserve"> and </w:t>
      </w:r>
      <w:proofErr w:type="spellStart"/>
      <w:r w:rsidRPr="00071558">
        <w:rPr>
          <w:color w:val="000000" w:themeColor="text1"/>
          <w:sz w:val="20"/>
          <w:szCs w:val="20"/>
        </w:rPr>
        <w:t>windtowers</w:t>
      </w:r>
      <w:proofErr w:type="spellEnd"/>
      <w:r w:rsidRPr="00071558">
        <w:rPr>
          <w:color w:val="000000" w:themeColor="text1"/>
          <w:sz w:val="20"/>
          <w:szCs w:val="20"/>
        </w:rPr>
        <w:t xml:space="preserve"> both could be done with two separate channels and with one channel having an entry and an exit.</w:t>
      </w:r>
    </w:p>
    <w:p w:rsidR="00071558" w:rsidRPr="00071558" w:rsidRDefault="00071558" w:rsidP="00071558">
      <w:pPr>
        <w:jc w:val="both"/>
        <w:rPr>
          <w:color w:val="000000" w:themeColor="text1"/>
          <w:sz w:val="20"/>
          <w:szCs w:val="20"/>
        </w:rPr>
      </w:pPr>
    </w:p>
    <w:p w:rsidR="00071558" w:rsidRPr="00071558" w:rsidRDefault="00071558" w:rsidP="00071558">
      <w:pPr>
        <w:jc w:val="both"/>
        <w:rPr>
          <w:color w:val="000000" w:themeColor="text1"/>
          <w:sz w:val="20"/>
          <w:szCs w:val="20"/>
        </w:rPr>
      </w:pPr>
      <w:r w:rsidRPr="00071558">
        <w:rPr>
          <w:color w:val="000000" w:themeColor="text1"/>
          <w:sz w:val="20"/>
          <w:szCs w:val="20"/>
        </w:rPr>
        <w:t xml:space="preserve">A </w:t>
      </w:r>
      <w:proofErr w:type="spellStart"/>
      <w:r w:rsidRPr="00071558">
        <w:rPr>
          <w:color w:val="000000" w:themeColor="text1"/>
          <w:sz w:val="20"/>
          <w:szCs w:val="20"/>
        </w:rPr>
        <w:t>windtower</w:t>
      </w:r>
      <w:proofErr w:type="spellEnd"/>
      <w:r w:rsidRPr="00071558">
        <w:rPr>
          <w:color w:val="000000" w:themeColor="text1"/>
          <w:sz w:val="20"/>
          <w:szCs w:val="20"/>
        </w:rPr>
        <w:t xml:space="preserve"> in the combined mode has to be multi-sided and if it uses a single channel the </w:t>
      </w:r>
      <w:proofErr w:type="spellStart"/>
      <w:r w:rsidRPr="00071558">
        <w:rPr>
          <w:color w:val="000000" w:themeColor="text1"/>
          <w:sz w:val="20"/>
          <w:szCs w:val="20"/>
        </w:rPr>
        <w:t>windscop</w:t>
      </w:r>
      <w:proofErr w:type="spellEnd"/>
      <w:r w:rsidRPr="00071558">
        <w:rPr>
          <w:color w:val="000000" w:themeColor="text1"/>
          <w:sz w:val="20"/>
          <w:szCs w:val="20"/>
        </w:rPr>
        <w:t xml:space="preserve"> could be multi-sided. This problem has another solution. To eliminate the need for </w:t>
      </w:r>
      <w:proofErr w:type="spellStart"/>
      <w:r w:rsidRPr="00071558">
        <w:rPr>
          <w:color w:val="000000" w:themeColor="text1"/>
          <w:sz w:val="20"/>
          <w:szCs w:val="20"/>
        </w:rPr>
        <w:t>windtowers</w:t>
      </w:r>
      <w:proofErr w:type="spellEnd"/>
      <w:r w:rsidRPr="00071558">
        <w:rPr>
          <w:color w:val="000000" w:themeColor="text1"/>
          <w:sz w:val="20"/>
          <w:szCs w:val="20"/>
        </w:rPr>
        <w:t xml:space="preserve"> and </w:t>
      </w:r>
      <w:proofErr w:type="spellStart"/>
      <w:r w:rsidRPr="00071558">
        <w:rPr>
          <w:color w:val="000000" w:themeColor="text1"/>
          <w:sz w:val="20"/>
          <w:szCs w:val="20"/>
        </w:rPr>
        <w:t>windscops</w:t>
      </w:r>
      <w:proofErr w:type="spellEnd"/>
      <w:r w:rsidRPr="00071558">
        <w:rPr>
          <w:color w:val="000000" w:themeColor="text1"/>
          <w:sz w:val="20"/>
          <w:szCs w:val="20"/>
        </w:rPr>
        <w:t xml:space="preserve"> to be multisided or necessarily oriented along the direction of wind, the channel is separated into 4 vertical channels. One of the four channels, regardless of the direction of wind always catches the wind and the others act as kneed </w:t>
      </w:r>
      <w:proofErr w:type="spellStart"/>
      <w:r w:rsidRPr="00071558">
        <w:rPr>
          <w:color w:val="000000" w:themeColor="text1"/>
          <w:sz w:val="20"/>
          <w:szCs w:val="20"/>
        </w:rPr>
        <w:t>windscops</w:t>
      </w:r>
      <w:proofErr w:type="spellEnd"/>
      <w:r w:rsidRPr="00071558">
        <w:rPr>
          <w:color w:val="000000" w:themeColor="text1"/>
          <w:sz w:val="20"/>
          <w:szCs w:val="20"/>
        </w:rPr>
        <w:t>. This solution was first practiced in Iran, under the title of windcatcher</w:t>
      </w:r>
      <w:r w:rsidRPr="00071558">
        <w:rPr>
          <w:color w:val="000000" w:themeColor="text1"/>
          <w:sz w:val="20"/>
          <w:szCs w:val="20"/>
          <w:vertAlign w:val="superscript"/>
        </w:rPr>
        <w:t>3</w:t>
      </w:r>
      <w:r w:rsidRPr="00071558">
        <w:rPr>
          <w:color w:val="000000" w:themeColor="text1"/>
          <w:sz w:val="20"/>
          <w:szCs w:val="20"/>
        </w:rPr>
        <w:t xml:space="preserve"> as described in figure-4.</w:t>
      </w:r>
    </w:p>
    <w:p w:rsidR="00071558" w:rsidRPr="00232F32" w:rsidRDefault="00071558" w:rsidP="00071558">
      <w:pPr>
        <w:jc w:val="both"/>
        <w:rPr>
          <w:color w:val="000000" w:themeColor="text1"/>
          <w:sz w:val="10"/>
          <w:szCs w:val="20"/>
        </w:rPr>
      </w:pPr>
    </w:p>
    <w:p w:rsidR="00071558" w:rsidRDefault="00071558" w:rsidP="00071558">
      <w:pPr>
        <w:jc w:val="both"/>
        <w:rPr>
          <w:color w:val="000000" w:themeColor="text1"/>
          <w:sz w:val="20"/>
          <w:szCs w:val="20"/>
        </w:rPr>
      </w:pPr>
      <w:proofErr w:type="spellStart"/>
      <w:r w:rsidRPr="00071558">
        <w:rPr>
          <w:color w:val="000000" w:themeColor="text1"/>
          <w:sz w:val="20"/>
          <w:szCs w:val="20"/>
        </w:rPr>
        <w:t>Windcatchers</w:t>
      </w:r>
      <w:proofErr w:type="spellEnd"/>
      <w:r w:rsidRPr="00071558">
        <w:rPr>
          <w:color w:val="000000" w:themeColor="text1"/>
          <w:sz w:val="20"/>
          <w:szCs w:val="20"/>
        </w:rPr>
        <w:t xml:space="preserve"> are samples of Iran’s engineering marvels which do not have any known inventors</w:t>
      </w:r>
      <w:r w:rsidRPr="00071558">
        <w:rPr>
          <w:color w:val="000000" w:themeColor="text1"/>
          <w:sz w:val="20"/>
          <w:szCs w:val="20"/>
          <w:vertAlign w:val="superscript"/>
        </w:rPr>
        <w:t>4</w:t>
      </w:r>
      <w:r w:rsidRPr="00071558">
        <w:rPr>
          <w:color w:val="000000" w:themeColor="text1"/>
          <w:sz w:val="20"/>
          <w:szCs w:val="20"/>
        </w:rPr>
        <w:t xml:space="preserve">. The ancient city of Yazd is famous as the city of </w:t>
      </w:r>
      <w:proofErr w:type="spellStart"/>
      <w:r w:rsidRPr="00071558">
        <w:rPr>
          <w:color w:val="000000" w:themeColor="text1"/>
          <w:sz w:val="20"/>
          <w:szCs w:val="20"/>
        </w:rPr>
        <w:t>windcatchers</w:t>
      </w:r>
      <w:proofErr w:type="spellEnd"/>
      <w:r w:rsidRPr="00071558">
        <w:rPr>
          <w:color w:val="000000" w:themeColor="text1"/>
          <w:sz w:val="20"/>
          <w:szCs w:val="20"/>
        </w:rPr>
        <w:t xml:space="preserve">. Yazd has more </w:t>
      </w:r>
      <w:proofErr w:type="spellStart"/>
      <w:r w:rsidRPr="00071558">
        <w:rPr>
          <w:color w:val="000000" w:themeColor="text1"/>
          <w:sz w:val="20"/>
          <w:szCs w:val="20"/>
        </w:rPr>
        <w:t>windcatchers</w:t>
      </w:r>
      <w:proofErr w:type="spellEnd"/>
      <w:r w:rsidRPr="00071558">
        <w:rPr>
          <w:color w:val="000000" w:themeColor="text1"/>
          <w:sz w:val="20"/>
          <w:szCs w:val="20"/>
        </w:rPr>
        <w:t xml:space="preserve"> relative to other central cities of Persia</w:t>
      </w:r>
      <w:r w:rsidRPr="00071558">
        <w:rPr>
          <w:color w:val="000000" w:themeColor="text1"/>
          <w:sz w:val="20"/>
          <w:szCs w:val="20"/>
          <w:vertAlign w:val="superscript"/>
        </w:rPr>
        <w:t>5</w:t>
      </w:r>
      <w:r w:rsidRPr="00071558">
        <w:rPr>
          <w:color w:val="000000" w:themeColor="text1"/>
          <w:sz w:val="20"/>
          <w:szCs w:val="20"/>
        </w:rPr>
        <w:t>.</w:t>
      </w:r>
    </w:p>
    <w:p w:rsidR="00071558" w:rsidRPr="00232F32" w:rsidRDefault="00071558" w:rsidP="00071558">
      <w:pPr>
        <w:jc w:val="both"/>
        <w:rPr>
          <w:color w:val="000000" w:themeColor="text1"/>
          <w:sz w:val="6"/>
          <w:szCs w:val="20"/>
        </w:rPr>
      </w:pPr>
    </w:p>
    <w:p w:rsidR="00071558" w:rsidRPr="00071558" w:rsidRDefault="00071558" w:rsidP="00071558">
      <w:pPr>
        <w:rPr>
          <w:color w:val="000000" w:themeColor="text1"/>
          <w:sz w:val="20"/>
          <w:szCs w:val="20"/>
        </w:rPr>
      </w:pPr>
      <w:r w:rsidRPr="00071558">
        <w:rPr>
          <w:noProof/>
          <w:color w:val="000000" w:themeColor="text1"/>
          <w:sz w:val="20"/>
          <w:szCs w:val="20"/>
          <w:lang w:val="en-IN" w:eastAsia="en-IN"/>
        </w:rPr>
        <w:drawing>
          <wp:inline distT="0" distB="0" distL="0" distR="0">
            <wp:extent cx="3190875" cy="2505075"/>
            <wp:effectExtent l="19050" t="19050" r="28575" b="28575"/>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505075"/>
                    </a:xfrm>
                    <a:prstGeom prst="rect">
                      <a:avLst/>
                    </a:prstGeom>
                    <a:noFill/>
                    <a:ln>
                      <a:solidFill>
                        <a:schemeClr val="tx1"/>
                      </a:solidFill>
                    </a:ln>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bookmarkStart w:id="4" w:name="_Ref328875949"/>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4</w:t>
      </w:r>
      <w:r w:rsidR="00A65378" w:rsidRPr="00071558">
        <w:rPr>
          <w:rFonts w:ascii="Times New Roman" w:hAnsi="Times New Roman"/>
          <w:color w:val="000000" w:themeColor="text1"/>
        </w:rPr>
        <w:fldChar w:fldCharType="end"/>
      </w:r>
      <w:bookmarkEnd w:id="4"/>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noProof/>
          <w:color w:val="000000" w:themeColor="text1"/>
        </w:rPr>
        <w:t xml:space="preserve">Dolat Abad Garden Emara and bottom </w:t>
      </w:r>
      <w:r w:rsidRPr="00071558">
        <w:rPr>
          <w:rFonts w:ascii="Times New Roman" w:hAnsi="Times New Roman"/>
          <w:color w:val="000000" w:themeColor="text1"/>
        </w:rPr>
        <w:t>view</w:t>
      </w:r>
      <w:r w:rsidRPr="00071558">
        <w:rPr>
          <w:rFonts w:ascii="Times New Roman" w:hAnsi="Times New Roman"/>
          <w:noProof/>
          <w:color w:val="000000" w:themeColor="text1"/>
        </w:rPr>
        <w:t xml:space="preserve"> of the windcatcher</w:t>
      </w:r>
    </w:p>
    <w:p w:rsidR="00071558" w:rsidRPr="00232F32" w:rsidRDefault="00071558" w:rsidP="00071558">
      <w:pPr>
        <w:pStyle w:val="Heading1"/>
        <w:spacing w:before="0"/>
        <w:jc w:val="both"/>
        <w:rPr>
          <w:rFonts w:ascii="Times New Roman" w:hAnsi="Times New Roman" w:cs="Times New Roman"/>
          <w:color w:val="000000" w:themeColor="text1"/>
          <w:sz w:val="6"/>
          <w:szCs w:val="20"/>
        </w:rPr>
      </w:pPr>
    </w:p>
    <w:p w:rsidR="00071558" w:rsidRPr="00071558" w:rsidRDefault="00071558" w:rsidP="00071558">
      <w:pPr>
        <w:pStyle w:val="Heading1"/>
        <w:spacing w:before="0" w:line="360" w:lineRule="auto"/>
        <w:jc w:val="both"/>
        <w:rPr>
          <w:rFonts w:ascii="Times New Roman" w:hAnsi="Times New Roman" w:cs="Times New Roman"/>
          <w:color w:val="000000" w:themeColor="text1"/>
          <w:sz w:val="20"/>
          <w:szCs w:val="20"/>
        </w:rPr>
      </w:pPr>
      <w:r w:rsidRPr="00071558">
        <w:rPr>
          <w:rFonts w:ascii="Times New Roman" w:hAnsi="Times New Roman" w:cs="Times New Roman"/>
          <w:color w:val="000000" w:themeColor="text1"/>
          <w:sz w:val="24"/>
          <w:szCs w:val="20"/>
        </w:rPr>
        <w:t>Numerical Modeling</w:t>
      </w:r>
    </w:p>
    <w:p w:rsidR="00071558" w:rsidRPr="00071558" w:rsidRDefault="00071558" w:rsidP="00071558">
      <w:pPr>
        <w:jc w:val="both"/>
        <w:rPr>
          <w:color w:val="000000" w:themeColor="text1"/>
          <w:sz w:val="20"/>
          <w:szCs w:val="20"/>
        </w:rPr>
      </w:pPr>
      <w:r w:rsidRPr="00071558">
        <w:rPr>
          <w:rStyle w:val="hps"/>
          <w:color w:val="000000" w:themeColor="text1"/>
          <w:sz w:val="20"/>
          <w:szCs w:val="20"/>
        </w:rPr>
        <w:t>There are</w:t>
      </w:r>
      <w:r w:rsidRPr="00071558">
        <w:rPr>
          <w:color w:val="000000" w:themeColor="text1"/>
          <w:sz w:val="20"/>
          <w:szCs w:val="20"/>
        </w:rPr>
        <w:t xml:space="preserve"> </w:t>
      </w:r>
      <w:r w:rsidRPr="00071558">
        <w:rPr>
          <w:rStyle w:val="hps"/>
          <w:color w:val="000000" w:themeColor="text1"/>
          <w:sz w:val="20"/>
          <w:szCs w:val="20"/>
        </w:rPr>
        <w:t>three ways</w:t>
      </w:r>
      <w:r w:rsidRPr="00071558">
        <w:rPr>
          <w:color w:val="000000" w:themeColor="text1"/>
          <w:sz w:val="20"/>
          <w:szCs w:val="20"/>
        </w:rPr>
        <w:t xml:space="preserve"> </w:t>
      </w:r>
      <w:r w:rsidRPr="00071558">
        <w:rPr>
          <w:rStyle w:val="hps"/>
          <w:color w:val="000000" w:themeColor="text1"/>
          <w:sz w:val="20"/>
          <w:szCs w:val="20"/>
        </w:rPr>
        <w:t>to solve problems</w:t>
      </w:r>
      <w:r w:rsidRPr="00071558">
        <w:rPr>
          <w:color w:val="000000" w:themeColor="text1"/>
          <w:sz w:val="20"/>
          <w:szCs w:val="20"/>
        </w:rPr>
        <w:t xml:space="preserve"> </w:t>
      </w:r>
      <w:r w:rsidRPr="00071558">
        <w:rPr>
          <w:rStyle w:val="hps"/>
          <w:color w:val="000000" w:themeColor="text1"/>
          <w:sz w:val="20"/>
          <w:szCs w:val="20"/>
        </w:rPr>
        <w:t>related to</w:t>
      </w:r>
      <w:r w:rsidRPr="00071558">
        <w:rPr>
          <w:color w:val="000000" w:themeColor="text1"/>
          <w:sz w:val="20"/>
          <w:szCs w:val="20"/>
        </w:rPr>
        <w:t xml:space="preserve"> </w:t>
      </w:r>
      <w:r w:rsidRPr="00071558">
        <w:rPr>
          <w:rStyle w:val="hps"/>
          <w:color w:val="000000" w:themeColor="text1"/>
          <w:sz w:val="20"/>
          <w:szCs w:val="20"/>
        </w:rPr>
        <w:t>fluid mechanics including: experimental, analytical and numerical. Development of</w:t>
      </w:r>
      <w:r w:rsidRPr="00071558">
        <w:rPr>
          <w:color w:val="000000" w:themeColor="text1"/>
          <w:sz w:val="20"/>
          <w:szCs w:val="20"/>
        </w:rPr>
        <w:t xml:space="preserve"> </w:t>
      </w:r>
      <w:r w:rsidRPr="00071558">
        <w:rPr>
          <w:rStyle w:val="hps"/>
          <w:color w:val="000000" w:themeColor="text1"/>
          <w:sz w:val="20"/>
          <w:szCs w:val="20"/>
        </w:rPr>
        <w:t>numerical methods in</w:t>
      </w:r>
      <w:r w:rsidRPr="00071558">
        <w:rPr>
          <w:color w:val="000000" w:themeColor="text1"/>
          <w:sz w:val="20"/>
          <w:szCs w:val="20"/>
        </w:rPr>
        <w:t xml:space="preserve"> various sciences </w:t>
      </w:r>
      <w:r w:rsidRPr="00071558">
        <w:rPr>
          <w:rStyle w:val="hps"/>
          <w:color w:val="000000" w:themeColor="text1"/>
          <w:sz w:val="20"/>
          <w:szCs w:val="20"/>
        </w:rPr>
        <w:t>has been remarkable over</w:t>
      </w:r>
      <w:r w:rsidRPr="00071558">
        <w:rPr>
          <w:color w:val="000000" w:themeColor="text1"/>
          <w:sz w:val="20"/>
          <w:szCs w:val="20"/>
        </w:rPr>
        <w:t xml:space="preserve"> </w:t>
      </w:r>
      <w:r w:rsidRPr="00071558">
        <w:rPr>
          <w:rStyle w:val="hps"/>
          <w:color w:val="000000" w:themeColor="text1"/>
          <w:sz w:val="20"/>
          <w:szCs w:val="20"/>
        </w:rPr>
        <w:t>the last few decades. Due</w:t>
      </w:r>
      <w:r w:rsidRPr="00071558">
        <w:rPr>
          <w:color w:val="000000" w:themeColor="text1"/>
          <w:sz w:val="20"/>
          <w:szCs w:val="20"/>
        </w:rPr>
        <w:t xml:space="preserve"> </w:t>
      </w:r>
      <w:r w:rsidRPr="00071558">
        <w:rPr>
          <w:rStyle w:val="hps"/>
          <w:color w:val="000000" w:themeColor="text1"/>
          <w:sz w:val="20"/>
          <w:szCs w:val="20"/>
        </w:rPr>
        <w:t>to the high</w:t>
      </w:r>
      <w:r w:rsidRPr="00071558">
        <w:rPr>
          <w:color w:val="000000" w:themeColor="text1"/>
          <w:sz w:val="20"/>
          <w:szCs w:val="20"/>
        </w:rPr>
        <w:t xml:space="preserve"> </w:t>
      </w:r>
      <w:r w:rsidRPr="00071558">
        <w:rPr>
          <w:rStyle w:val="hps"/>
          <w:color w:val="000000" w:themeColor="text1"/>
          <w:sz w:val="20"/>
          <w:szCs w:val="20"/>
        </w:rPr>
        <w:t>costs</w:t>
      </w:r>
      <w:r w:rsidRPr="00071558">
        <w:rPr>
          <w:color w:val="000000" w:themeColor="text1"/>
          <w:sz w:val="20"/>
          <w:szCs w:val="20"/>
        </w:rPr>
        <w:t xml:space="preserve"> </w:t>
      </w:r>
      <w:r w:rsidRPr="00071558">
        <w:rPr>
          <w:rStyle w:val="hps"/>
          <w:color w:val="000000" w:themeColor="text1"/>
          <w:sz w:val="20"/>
          <w:szCs w:val="20"/>
        </w:rPr>
        <w:t>of</w:t>
      </w:r>
      <w:r w:rsidRPr="00071558">
        <w:rPr>
          <w:color w:val="000000" w:themeColor="text1"/>
          <w:sz w:val="20"/>
          <w:szCs w:val="20"/>
        </w:rPr>
        <w:t xml:space="preserve"> </w:t>
      </w:r>
      <w:r w:rsidRPr="00071558">
        <w:rPr>
          <w:rStyle w:val="hps"/>
          <w:color w:val="000000" w:themeColor="text1"/>
          <w:sz w:val="20"/>
          <w:szCs w:val="20"/>
        </w:rPr>
        <w:t>experimental</w:t>
      </w:r>
      <w:r w:rsidRPr="00071558">
        <w:rPr>
          <w:color w:val="000000" w:themeColor="text1"/>
          <w:sz w:val="20"/>
          <w:szCs w:val="20"/>
        </w:rPr>
        <w:t xml:space="preserve"> </w:t>
      </w:r>
      <w:r w:rsidRPr="00071558">
        <w:rPr>
          <w:rStyle w:val="hps"/>
          <w:color w:val="000000" w:themeColor="text1"/>
          <w:sz w:val="20"/>
          <w:szCs w:val="20"/>
        </w:rPr>
        <w:t>methods</w:t>
      </w:r>
      <w:r w:rsidRPr="00071558">
        <w:rPr>
          <w:color w:val="000000" w:themeColor="text1"/>
          <w:sz w:val="20"/>
          <w:szCs w:val="20"/>
        </w:rPr>
        <w:t xml:space="preserve"> </w:t>
      </w:r>
      <w:r w:rsidRPr="00071558">
        <w:rPr>
          <w:rStyle w:val="hps"/>
          <w:color w:val="000000" w:themeColor="text1"/>
          <w:sz w:val="20"/>
          <w:szCs w:val="20"/>
        </w:rPr>
        <w:t>and</w:t>
      </w:r>
      <w:r w:rsidRPr="00071558">
        <w:rPr>
          <w:color w:val="000000" w:themeColor="text1"/>
          <w:sz w:val="20"/>
          <w:szCs w:val="20"/>
        </w:rPr>
        <w:t xml:space="preserve"> </w:t>
      </w:r>
      <w:r w:rsidRPr="00071558">
        <w:rPr>
          <w:rStyle w:val="hps"/>
          <w:color w:val="000000" w:themeColor="text1"/>
          <w:sz w:val="20"/>
          <w:szCs w:val="20"/>
        </w:rPr>
        <w:t>weakness of analytical</w:t>
      </w:r>
      <w:r w:rsidRPr="00071558">
        <w:rPr>
          <w:color w:val="000000" w:themeColor="text1"/>
          <w:sz w:val="20"/>
          <w:szCs w:val="20"/>
        </w:rPr>
        <w:t xml:space="preserve"> </w:t>
      </w:r>
      <w:r w:rsidRPr="00071558">
        <w:rPr>
          <w:rStyle w:val="hps"/>
          <w:color w:val="000000" w:themeColor="text1"/>
          <w:sz w:val="20"/>
          <w:szCs w:val="20"/>
        </w:rPr>
        <w:t>techniques</w:t>
      </w:r>
      <w:r w:rsidRPr="00071558">
        <w:rPr>
          <w:color w:val="000000" w:themeColor="text1"/>
          <w:sz w:val="20"/>
          <w:szCs w:val="20"/>
        </w:rPr>
        <w:t xml:space="preserve"> </w:t>
      </w:r>
      <w:r w:rsidRPr="00071558">
        <w:rPr>
          <w:rStyle w:val="hps"/>
          <w:color w:val="000000" w:themeColor="text1"/>
          <w:sz w:val="20"/>
          <w:szCs w:val="20"/>
        </w:rPr>
        <w:t>in</w:t>
      </w:r>
      <w:r w:rsidRPr="00071558">
        <w:rPr>
          <w:color w:val="000000" w:themeColor="text1"/>
          <w:sz w:val="20"/>
          <w:szCs w:val="20"/>
        </w:rPr>
        <w:t xml:space="preserve"> </w:t>
      </w:r>
      <w:r w:rsidRPr="00071558">
        <w:rPr>
          <w:rStyle w:val="hps"/>
          <w:color w:val="000000" w:themeColor="text1"/>
          <w:sz w:val="20"/>
          <w:szCs w:val="20"/>
        </w:rPr>
        <w:t>solving</w:t>
      </w:r>
      <w:r w:rsidRPr="00071558">
        <w:rPr>
          <w:color w:val="000000" w:themeColor="text1"/>
          <w:sz w:val="20"/>
          <w:szCs w:val="20"/>
        </w:rPr>
        <w:t xml:space="preserve"> </w:t>
      </w:r>
      <w:r w:rsidRPr="00071558">
        <w:rPr>
          <w:rStyle w:val="hps"/>
          <w:color w:val="000000" w:themeColor="text1"/>
          <w:sz w:val="20"/>
          <w:szCs w:val="20"/>
        </w:rPr>
        <w:t>engineering</w:t>
      </w:r>
      <w:r w:rsidRPr="00071558">
        <w:rPr>
          <w:color w:val="000000" w:themeColor="text1"/>
          <w:sz w:val="20"/>
          <w:szCs w:val="20"/>
        </w:rPr>
        <w:t xml:space="preserve"> </w:t>
      </w:r>
      <w:r w:rsidRPr="00071558">
        <w:rPr>
          <w:rStyle w:val="hps"/>
          <w:color w:val="000000" w:themeColor="text1"/>
          <w:sz w:val="20"/>
          <w:szCs w:val="20"/>
        </w:rPr>
        <w:t>problems</w:t>
      </w:r>
      <w:r w:rsidRPr="00071558">
        <w:rPr>
          <w:color w:val="000000" w:themeColor="text1"/>
          <w:sz w:val="20"/>
          <w:szCs w:val="20"/>
        </w:rPr>
        <w:t xml:space="preserve">, </w:t>
      </w:r>
      <w:r w:rsidRPr="00071558">
        <w:rPr>
          <w:rStyle w:val="hps"/>
          <w:color w:val="000000" w:themeColor="text1"/>
          <w:sz w:val="20"/>
          <w:szCs w:val="20"/>
        </w:rPr>
        <w:t>most</w:t>
      </w:r>
      <w:r w:rsidRPr="00071558">
        <w:rPr>
          <w:color w:val="000000" w:themeColor="text1"/>
          <w:sz w:val="20"/>
          <w:szCs w:val="20"/>
        </w:rPr>
        <w:t xml:space="preserve"> </w:t>
      </w:r>
      <w:r w:rsidRPr="00071558">
        <w:rPr>
          <w:rStyle w:val="hps"/>
          <w:color w:val="000000" w:themeColor="text1"/>
          <w:sz w:val="20"/>
          <w:szCs w:val="20"/>
        </w:rPr>
        <w:t>researchers</w:t>
      </w:r>
      <w:r w:rsidRPr="00071558">
        <w:rPr>
          <w:color w:val="000000" w:themeColor="text1"/>
          <w:sz w:val="20"/>
          <w:szCs w:val="20"/>
        </w:rPr>
        <w:t xml:space="preserve"> </w:t>
      </w:r>
      <w:r w:rsidRPr="00071558">
        <w:rPr>
          <w:rStyle w:val="hps"/>
          <w:color w:val="000000" w:themeColor="text1"/>
          <w:sz w:val="20"/>
          <w:szCs w:val="20"/>
        </w:rPr>
        <w:t>have turned</w:t>
      </w:r>
      <w:r w:rsidRPr="00071558">
        <w:rPr>
          <w:color w:val="000000" w:themeColor="text1"/>
          <w:sz w:val="20"/>
          <w:szCs w:val="20"/>
        </w:rPr>
        <w:t xml:space="preserve"> </w:t>
      </w:r>
      <w:r w:rsidRPr="00071558">
        <w:rPr>
          <w:rStyle w:val="hps"/>
          <w:color w:val="000000" w:themeColor="text1"/>
          <w:sz w:val="20"/>
          <w:szCs w:val="20"/>
        </w:rPr>
        <w:t>to usage of</w:t>
      </w:r>
      <w:r w:rsidRPr="00071558">
        <w:rPr>
          <w:color w:val="000000" w:themeColor="text1"/>
          <w:sz w:val="20"/>
          <w:szCs w:val="20"/>
        </w:rPr>
        <w:t xml:space="preserve"> </w:t>
      </w:r>
      <w:r w:rsidRPr="00071558">
        <w:rPr>
          <w:rStyle w:val="hps"/>
          <w:color w:val="000000" w:themeColor="text1"/>
          <w:sz w:val="20"/>
          <w:szCs w:val="20"/>
        </w:rPr>
        <w:t>numerical</w:t>
      </w:r>
      <w:r w:rsidRPr="00071558">
        <w:rPr>
          <w:color w:val="000000" w:themeColor="text1"/>
          <w:sz w:val="20"/>
          <w:szCs w:val="20"/>
        </w:rPr>
        <w:t xml:space="preserve"> </w:t>
      </w:r>
      <w:r w:rsidRPr="00071558">
        <w:rPr>
          <w:rStyle w:val="hps"/>
          <w:color w:val="000000" w:themeColor="text1"/>
          <w:sz w:val="20"/>
          <w:szCs w:val="20"/>
        </w:rPr>
        <w:t>methods</w:t>
      </w:r>
      <w:r w:rsidRPr="00071558">
        <w:rPr>
          <w:color w:val="000000" w:themeColor="text1"/>
          <w:sz w:val="20"/>
          <w:szCs w:val="20"/>
        </w:rPr>
        <w:t>.</w:t>
      </w:r>
    </w:p>
    <w:p w:rsidR="00071558" w:rsidRPr="00071558" w:rsidRDefault="00071558" w:rsidP="00071558">
      <w:pPr>
        <w:jc w:val="both"/>
        <w:rPr>
          <w:color w:val="000000" w:themeColor="text1"/>
          <w:sz w:val="20"/>
          <w:szCs w:val="20"/>
        </w:rPr>
      </w:pPr>
    </w:p>
    <w:p w:rsidR="00071558" w:rsidRPr="00071558" w:rsidRDefault="00071558" w:rsidP="00071558">
      <w:pPr>
        <w:jc w:val="both"/>
        <w:rPr>
          <w:color w:val="000000" w:themeColor="text1"/>
          <w:sz w:val="20"/>
          <w:szCs w:val="20"/>
        </w:rPr>
      </w:pPr>
      <w:r w:rsidRPr="00071558">
        <w:rPr>
          <w:color w:val="000000" w:themeColor="text1"/>
          <w:sz w:val="20"/>
          <w:szCs w:val="20"/>
        </w:rPr>
        <w:t xml:space="preserve">In order to know the behavior of airflow through the </w:t>
      </w:r>
      <w:proofErr w:type="spellStart"/>
      <w:r w:rsidRPr="00071558">
        <w:rPr>
          <w:color w:val="000000" w:themeColor="text1"/>
          <w:sz w:val="20"/>
          <w:szCs w:val="20"/>
        </w:rPr>
        <w:t>windtower</w:t>
      </w:r>
      <w:proofErr w:type="spellEnd"/>
      <w:r w:rsidRPr="00071558">
        <w:rPr>
          <w:color w:val="000000" w:themeColor="text1"/>
          <w:sz w:val="20"/>
          <w:szCs w:val="20"/>
        </w:rPr>
        <w:t xml:space="preserve"> with underground duct, geometry of structure was created in Gambit software using the existing maps and sketches as illustrated in figure-5.</w:t>
      </w:r>
      <w:r w:rsidRPr="00071558">
        <w:rPr>
          <w:rStyle w:val="hps"/>
          <w:color w:val="000000" w:themeColor="text1"/>
          <w:sz w:val="20"/>
          <w:szCs w:val="20"/>
        </w:rPr>
        <w:t xml:space="preserve"> As</w:t>
      </w:r>
      <w:r w:rsidRPr="00071558">
        <w:rPr>
          <w:color w:val="000000" w:themeColor="text1"/>
          <w:sz w:val="20"/>
          <w:szCs w:val="20"/>
        </w:rPr>
        <w:t xml:space="preserve"> </w:t>
      </w:r>
      <w:r w:rsidRPr="00071558">
        <w:rPr>
          <w:rStyle w:val="hps"/>
          <w:color w:val="000000" w:themeColor="text1"/>
          <w:sz w:val="20"/>
          <w:szCs w:val="20"/>
        </w:rPr>
        <w:t>can be seen</w:t>
      </w:r>
      <w:r w:rsidRPr="00071558">
        <w:rPr>
          <w:color w:val="000000" w:themeColor="text1"/>
          <w:sz w:val="20"/>
          <w:szCs w:val="20"/>
        </w:rPr>
        <w:t xml:space="preserve"> </w:t>
      </w:r>
      <w:r w:rsidRPr="00071558">
        <w:rPr>
          <w:rStyle w:val="hps"/>
          <w:color w:val="000000" w:themeColor="text1"/>
          <w:sz w:val="20"/>
          <w:szCs w:val="20"/>
        </w:rPr>
        <w:t>in</w:t>
      </w:r>
      <w:r w:rsidRPr="00071558">
        <w:rPr>
          <w:color w:val="000000" w:themeColor="text1"/>
          <w:sz w:val="20"/>
          <w:szCs w:val="20"/>
        </w:rPr>
        <w:t xml:space="preserve"> figure-5 </w:t>
      </w:r>
      <w:r w:rsidRPr="00071558">
        <w:rPr>
          <w:rStyle w:val="hps"/>
          <w:color w:val="000000" w:themeColor="text1"/>
          <w:sz w:val="20"/>
          <w:szCs w:val="20"/>
        </w:rPr>
        <w:t>two boundary conditions</w:t>
      </w:r>
      <w:r w:rsidRPr="00071558">
        <w:rPr>
          <w:color w:val="000000" w:themeColor="text1"/>
          <w:sz w:val="20"/>
          <w:szCs w:val="20"/>
        </w:rPr>
        <w:t xml:space="preserve"> of “inlet speed” </w:t>
      </w:r>
      <w:r w:rsidRPr="00071558">
        <w:rPr>
          <w:rStyle w:val="hps"/>
          <w:color w:val="000000" w:themeColor="text1"/>
          <w:sz w:val="20"/>
          <w:szCs w:val="20"/>
        </w:rPr>
        <w:t>and “outlet pressure”</w:t>
      </w:r>
      <w:r w:rsidRPr="00071558">
        <w:rPr>
          <w:color w:val="000000" w:themeColor="text1"/>
          <w:sz w:val="20"/>
          <w:szCs w:val="20"/>
        </w:rPr>
        <w:t xml:space="preserve"> </w:t>
      </w:r>
      <w:r w:rsidRPr="00071558">
        <w:rPr>
          <w:rStyle w:val="hps"/>
          <w:color w:val="000000" w:themeColor="text1"/>
          <w:sz w:val="20"/>
          <w:szCs w:val="20"/>
        </w:rPr>
        <w:t>have been used</w:t>
      </w:r>
      <w:r w:rsidRPr="00071558">
        <w:rPr>
          <w:color w:val="000000" w:themeColor="text1"/>
          <w:sz w:val="20"/>
          <w:szCs w:val="20"/>
        </w:rPr>
        <w:t xml:space="preserve"> </w:t>
      </w:r>
      <w:r w:rsidRPr="00071558">
        <w:rPr>
          <w:rStyle w:val="hps"/>
          <w:color w:val="000000" w:themeColor="text1"/>
          <w:sz w:val="20"/>
          <w:szCs w:val="20"/>
        </w:rPr>
        <w:t>to solve the problem</w:t>
      </w:r>
      <w:r w:rsidRPr="00071558">
        <w:rPr>
          <w:color w:val="000000" w:themeColor="text1"/>
          <w:sz w:val="20"/>
          <w:szCs w:val="20"/>
        </w:rPr>
        <w:t xml:space="preserve">. And simply all the effects due to natural convection are neglected. </w:t>
      </w:r>
      <w:r w:rsidRPr="00071558">
        <w:rPr>
          <w:rStyle w:val="hps"/>
          <w:color w:val="000000" w:themeColor="text1"/>
          <w:sz w:val="20"/>
          <w:szCs w:val="20"/>
        </w:rPr>
        <w:t>Then</w:t>
      </w:r>
      <w:r w:rsidRPr="00071558">
        <w:rPr>
          <w:color w:val="000000" w:themeColor="text1"/>
          <w:sz w:val="20"/>
          <w:szCs w:val="20"/>
        </w:rPr>
        <w:t xml:space="preserve"> </w:t>
      </w:r>
      <w:r w:rsidRPr="00071558">
        <w:rPr>
          <w:rStyle w:val="hps"/>
          <w:color w:val="000000" w:themeColor="text1"/>
          <w:sz w:val="20"/>
          <w:szCs w:val="20"/>
        </w:rPr>
        <w:t>the geometry</w:t>
      </w:r>
      <w:r w:rsidRPr="00071558">
        <w:rPr>
          <w:color w:val="000000" w:themeColor="text1"/>
          <w:sz w:val="20"/>
          <w:szCs w:val="20"/>
        </w:rPr>
        <w:t xml:space="preserve"> </w:t>
      </w:r>
      <w:r w:rsidRPr="00071558">
        <w:rPr>
          <w:rStyle w:val="hps"/>
          <w:color w:val="000000" w:themeColor="text1"/>
          <w:sz w:val="20"/>
          <w:szCs w:val="20"/>
        </w:rPr>
        <w:t>is</w:t>
      </w:r>
      <w:r w:rsidRPr="00071558">
        <w:rPr>
          <w:color w:val="000000" w:themeColor="text1"/>
          <w:sz w:val="20"/>
          <w:szCs w:val="20"/>
        </w:rPr>
        <w:t xml:space="preserve"> </w:t>
      </w:r>
      <w:r w:rsidRPr="00071558">
        <w:rPr>
          <w:rStyle w:val="hps"/>
          <w:color w:val="000000" w:themeColor="text1"/>
          <w:sz w:val="20"/>
          <w:szCs w:val="20"/>
        </w:rPr>
        <w:t>transferred</w:t>
      </w:r>
      <w:r w:rsidRPr="00071558">
        <w:rPr>
          <w:color w:val="000000" w:themeColor="text1"/>
          <w:sz w:val="20"/>
          <w:szCs w:val="20"/>
        </w:rPr>
        <w:t xml:space="preserve"> </w:t>
      </w:r>
      <w:r w:rsidRPr="00071558">
        <w:rPr>
          <w:rStyle w:val="hps"/>
          <w:color w:val="000000" w:themeColor="text1"/>
          <w:sz w:val="20"/>
          <w:szCs w:val="20"/>
        </w:rPr>
        <w:t>to Fluent</w:t>
      </w:r>
      <w:r w:rsidRPr="00071558">
        <w:rPr>
          <w:rStyle w:val="hps"/>
          <w:color w:val="000000" w:themeColor="text1"/>
          <w:sz w:val="20"/>
          <w:szCs w:val="20"/>
          <w:vertAlign w:val="superscript"/>
        </w:rPr>
        <w:t>6, 7</w:t>
      </w:r>
      <w:r w:rsidRPr="00071558">
        <w:rPr>
          <w:color w:val="000000" w:themeColor="text1"/>
          <w:sz w:val="20"/>
          <w:szCs w:val="20"/>
        </w:rPr>
        <w:t>.</w:t>
      </w:r>
    </w:p>
    <w:p w:rsidR="00071558" w:rsidRDefault="00071558" w:rsidP="00071558">
      <w:pPr>
        <w:jc w:val="both"/>
        <w:rPr>
          <w:color w:val="000000" w:themeColor="text1"/>
          <w:sz w:val="20"/>
          <w:szCs w:val="20"/>
        </w:rPr>
      </w:pPr>
    </w:p>
    <w:p w:rsidR="00071558" w:rsidRDefault="00071558" w:rsidP="00071558">
      <w:pPr>
        <w:jc w:val="both"/>
        <w:rPr>
          <w:rStyle w:val="hps"/>
          <w:color w:val="000000" w:themeColor="text1"/>
          <w:sz w:val="20"/>
          <w:szCs w:val="20"/>
        </w:rPr>
      </w:pPr>
      <w:r w:rsidRPr="00071558">
        <w:rPr>
          <w:color w:val="000000" w:themeColor="text1"/>
          <w:sz w:val="20"/>
          <w:szCs w:val="20"/>
        </w:rPr>
        <w:t>In this paper, the k-</w:t>
      </w:r>
      <m:oMath>
        <m:r>
          <w:rPr>
            <w:rFonts w:ascii="Cambria Math" w:hAnsi="Cambria Math"/>
            <w:color w:val="000000" w:themeColor="text1"/>
            <w:sz w:val="20"/>
            <w:szCs w:val="20"/>
          </w:rPr>
          <m:t>ε</m:t>
        </m:r>
      </m:oMath>
      <w:r w:rsidRPr="00071558">
        <w:rPr>
          <w:color w:val="000000" w:themeColor="text1"/>
          <w:sz w:val="20"/>
          <w:szCs w:val="20"/>
        </w:rPr>
        <w:t xml:space="preserve"> model </w:t>
      </w:r>
      <w:r w:rsidRPr="00071558">
        <w:rPr>
          <w:rStyle w:val="hps"/>
          <w:color w:val="000000" w:themeColor="text1"/>
          <w:sz w:val="20"/>
          <w:szCs w:val="20"/>
        </w:rPr>
        <w:t>has been chosen</w:t>
      </w:r>
      <w:r w:rsidRPr="00071558">
        <w:rPr>
          <w:color w:val="000000" w:themeColor="text1"/>
          <w:sz w:val="20"/>
          <w:szCs w:val="20"/>
        </w:rPr>
        <w:t xml:space="preserve"> </w:t>
      </w:r>
      <w:r w:rsidRPr="00071558">
        <w:rPr>
          <w:rStyle w:val="hps"/>
          <w:color w:val="000000" w:themeColor="text1"/>
          <w:sz w:val="20"/>
          <w:szCs w:val="20"/>
        </w:rPr>
        <w:t>as</w:t>
      </w:r>
      <w:r w:rsidRPr="00071558">
        <w:rPr>
          <w:color w:val="000000" w:themeColor="text1"/>
          <w:sz w:val="20"/>
          <w:szCs w:val="20"/>
        </w:rPr>
        <w:t xml:space="preserve"> </w:t>
      </w:r>
      <w:r w:rsidRPr="00071558">
        <w:rPr>
          <w:rStyle w:val="hps"/>
          <w:color w:val="000000" w:themeColor="text1"/>
          <w:sz w:val="20"/>
          <w:szCs w:val="20"/>
        </w:rPr>
        <w:t>turbulence</w:t>
      </w:r>
      <w:r w:rsidRPr="00071558">
        <w:rPr>
          <w:color w:val="000000" w:themeColor="text1"/>
          <w:sz w:val="20"/>
          <w:szCs w:val="20"/>
        </w:rPr>
        <w:t xml:space="preserve"> </w:t>
      </w:r>
      <w:r w:rsidRPr="00071558">
        <w:rPr>
          <w:rStyle w:val="hps"/>
          <w:color w:val="000000" w:themeColor="text1"/>
          <w:sz w:val="20"/>
          <w:szCs w:val="20"/>
        </w:rPr>
        <w:t>model</w:t>
      </w:r>
      <w:r w:rsidRPr="00071558">
        <w:rPr>
          <w:color w:val="000000" w:themeColor="text1"/>
          <w:sz w:val="20"/>
          <w:szCs w:val="20"/>
        </w:rPr>
        <w:t>. k-</w:t>
      </w:r>
      <m:oMath>
        <m:r>
          <w:rPr>
            <w:rFonts w:ascii="Cambria Math" w:hAnsi="Cambria Math"/>
            <w:color w:val="000000" w:themeColor="text1"/>
            <w:sz w:val="20"/>
            <w:szCs w:val="20"/>
          </w:rPr>
          <m:t>ε</m:t>
        </m:r>
      </m:oMath>
      <w:r w:rsidRPr="00071558">
        <w:rPr>
          <w:color w:val="000000" w:themeColor="text1"/>
          <w:sz w:val="20"/>
          <w:szCs w:val="20"/>
        </w:rPr>
        <w:t xml:space="preserve"> </w:t>
      </w:r>
      <w:r w:rsidRPr="00071558">
        <w:rPr>
          <w:rStyle w:val="hps"/>
          <w:color w:val="000000" w:themeColor="text1"/>
          <w:sz w:val="20"/>
          <w:szCs w:val="20"/>
        </w:rPr>
        <w:t>Model is a relatively complete and general model but it is very expensive</w:t>
      </w:r>
      <w:r w:rsidRPr="00071558">
        <w:rPr>
          <w:rStyle w:val="hps"/>
          <w:color w:val="000000" w:themeColor="text1"/>
          <w:sz w:val="20"/>
          <w:szCs w:val="20"/>
          <w:vertAlign w:val="superscript"/>
        </w:rPr>
        <w:t>8</w:t>
      </w:r>
      <w:r w:rsidRPr="00071558">
        <w:rPr>
          <w:rStyle w:val="hps"/>
          <w:color w:val="000000" w:themeColor="text1"/>
          <w:sz w:val="20"/>
          <w:szCs w:val="20"/>
        </w:rPr>
        <w:t xml:space="preserve">. </w:t>
      </w:r>
      <w:r w:rsidRPr="00071558">
        <w:rPr>
          <w:color w:val="000000" w:themeColor="text1"/>
          <w:sz w:val="20"/>
          <w:szCs w:val="20"/>
        </w:rPr>
        <w:t>k-</w:t>
      </w:r>
      <m:oMath>
        <m:r>
          <w:rPr>
            <w:rFonts w:ascii="Cambria Math" w:hAnsi="Cambria Math"/>
            <w:color w:val="000000" w:themeColor="text1"/>
            <w:sz w:val="20"/>
            <w:szCs w:val="20"/>
          </w:rPr>
          <m:t>ε</m:t>
        </m:r>
      </m:oMath>
      <w:r w:rsidRPr="00071558">
        <w:rPr>
          <w:rStyle w:val="hps"/>
          <w:color w:val="000000" w:themeColor="text1"/>
          <w:sz w:val="20"/>
          <w:szCs w:val="20"/>
        </w:rPr>
        <w:t xml:space="preserve"> Model is used to explain and describe</w:t>
      </w:r>
      <w:r w:rsidRPr="00071558">
        <w:rPr>
          <w:color w:val="000000" w:themeColor="text1"/>
          <w:sz w:val="20"/>
          <w:szCs w:val="20"/>
        </w:rPr>
        <w:t xml:space="preserve"> </w:t>
      </w:r>
      <w:r w:rsidRPr="00071558">
        <w:rPr>
          <w:rStyle w:val="hps"/>
          <w:color w:val="000000" w:themeColor="text1"/>
          <w:sz w:val="20"/>
          <w:szCs w:val="20"/>
        </w:rPr>
        <w:t>turbulence and</w:t>
      </w:r>
      <w:r w:rsidRPr="00071558">
        <w:rPr>
          <w:color w:val="000000" w:themeColor="text1"/>
          <w:sz w:val="20"/>
          <w:szCs w:val="20"/>
        </w:rPr>
        <w:t xml:space="preserve"> it is </w:t>
      </w:r>
      <w:r w:rsidRPr="00071558">
        <w:rPr>
          <w:rStyle w:val="hps"/>
          <w:color w:val="000000" w:themeColor="text1"/>
          <w:sz w:val="20"/>
          <w:szCs w:val="20"/>
        </w:rPr>
        <w:t>useful</w:t>
      </w:r>
      <w:r w:rsidRPr="00071558">
        <w:rPr>
          <w:color w:val="000000" w:themeColor="text1"/>
          <w:sz w:val="20"/>
          <w:szCs w:val="20"/>
        </w:rPr>
        <w:t xml:space="preserve"> </w:t>
      </w:r>
      <w:r w:rsidRPr="00071558">
        <w:rPr>
          <w:rStyle w:val="hps"/>
          <w:color w:val="000000" w:themeColor="text1"/>
          <w:sz w:val="20"/>
          <w:szCs w:val="20"/>
        </w:rPr>
        <w:t>for</w:t>
      </w:r>
      <w:r w:rsidRPr="00071558">
        <w:rPr>
          <w:color w:val="000000" w:themeColor="text1"/>
          <w:sz w:val="20"/>
          <w:szCs w:val="20"/>
        </w:rPr>
        <w:t xml:space="preserve"> description of transportation turbulence </w:t>
      </w:r>
      <w:r w:rsidRPr="00071558">
        <w:rPr>
          <w:rStyle w:val="hps"/>
          <w:color w:val="000000" w:themeColor="text1"/>
          <w:sz w:val="20"/>
          <w:szCs w:val="20"/>
        </w:rPr>
        <w:t>properties</w:t>
      </w:r>
      <w:r w:rsidRPr="00071558">
        <w:rPr>
          <w:color w:val="000000" w:themeColor="text1"/>
          <w:sz w:val="20"/>
          <w:szCs w:val="20"/>
        </w:rPr>
        <w:t xml:space="preserve"> </w:t>
      </w:r>
      <w:r w:rsidRPr="00071558">
        <w:rPr>
          <w:rStyle w:val="hps"/>
          <w:color w:val="000000" w:themeColor="text1"/>
          <w:sz w:val="20"/>
          <w:szCs w:val="20"/>
        </w:rPr>
        <w:t>by</w:t>
      </w:r>
      <w:r w:rsidRPr="00071558">
        <w:rPr>
          <w:color w:val="000000" w:themeColor="text1"/>
          <w:sz w:val="20"/>
          <w:szCs w:val="20"/>
        </w:rPr>
        <w:t xml:space="preserve"> </w:t>
      </w:r>
      <w:r w:rsidRPr="00071558">
        <w:rPr>
          <w:rStyle w:val="hps"/>
          <w:color w:val="000000" w:themeColor="text1"/>
          <w:sz w:val="20"/>
          <w:szCs w:val="20"/>
        </w:rPr>
        <w:t>the mean</w:t>
      </w:r>
      <w:r w:rsidRPr="00071558">
        <w:rPr>
          <w:color w:val="000000" w:themeColor="text1"/>
          <w:sz w:val="20"/>
          <w:szCs w:val="20"/>
        </w:rPr>
        <w:t xml:space="preserve"> </w:t>
      </w:r>
      <w:r w:rsidRPr="00071558">
        <w:rPr>
          <w:rStyle w:val="hps"/>
          <w:color w:val="000000" w:themeColor="text1"/>
          <w:sz w:val="20"/>
          <w:szCs w:val="20"/>
        </w:rPr>
        <w:t>flow</w:t>
      </w:r>
      <w:r w:rsidRPr="00071558">
        <w:rPr>
          <w:color w:val="000000" w:themeColor="text1"/>
          <w:sz w:val="20"/>
          <w:szCs w:val="20"/>
        </w:rPr>
        <w:t xml:space="preserve">, </w:t>
      </w:r>
      <w:r w:rsidRPr="00071558">
        <w:rPr>
          <w:rStyle w:val="hps"/>
          <w:color w:val="000000" w:themeColor="text1"/>
          <w:sz w:val="20"/>
          <w:szCs w:val="20"/>
        </w:rPr>
        <w:t>diffusion</w:t>
      </w:r>
      <w:r w:rsidRPr="00071558">
        <w:rPr>
          <w:color w:val="000000" w:themeColor="text1"/>
          <w:sz w:val="20"/>
          <w:szCs w:val="20"/>
        </w:rPr>
        <w:t xml:space="preserve"> </w:t>
      </w:r>
      <w:r w:rsidRPr="00071558">
        <w:rPr>
          <w:rStyle w:val="hps"/>
          <w:color w:val="000000" w:themeColor="text1"/>
          <w:sz w:val="20"/>
          <w:szCs w:val="20"/>
        </w:rPr>
        <w:t>and</w:t>
      </w:r>
      <w:r w:rsidRPr="00071558">
        <w:rPr>
          <w:color w:val="000000" w:themeColor="text1"/>
          <w:sz w:val="20"/>
          <w:szCs w:val="20"/>
        </w:rPr>
        <w:t xml:space="preserve"> </w:t>
      </w:r>
      <w:r w:rsidRPr="00071558">
        <w:rPr>
          <w:rStyle w:val="hps"/>
          <w:color w:val="000000" w:themeColor="text1"/>
          <w:sz w:val="20"/>
          <w:szCs w:val="20"/>
        </w:rPr>
        <w:t>also for generation and</w:t>
      </w:r>
      <w:r w:rsidRPr="00071558">
        <w:rPr>
          <w:color w:val="000000" w:themeColor="text1"/>
          <w:sz w:val="20"/>
          <w:szCs w:val="20"/>
        </w:rPr>
        <w:t xml:space="preserve"> </w:t>
      </w:r>
      <w:r w:rsidRPr="00071558">
        <w:rPr>
          <w:rStyle w:val="hps"/>
          <w:color w:val="000000" w:themeColor="text1"/>
          <w:sz w:val="20"/>
          <w:szCs w:val="20"/>
        </w:rPr>
        <w:t xml:space="preserve">deterioration of turbulence. In this model two transport equations (partial differential equations; PDE), one for turbulent kinetic energy k and the other for deterioration rate of turbulent kinetic energy </w:t>
      </w:r>
      <m:oMath>
        <m:r>
          <w:rPr>
            <w:rFonts w:ascii="Cambria Math" w:hAnsi="Cambria Math"/>
            <w:color w:val="000000" w:themeColor="text1"/>
            <w:sz w:val="20"/>
            <w:szCs w:val="20"/>
          </w:rPr>
          <m:t>ε</m:t>
        </m:r>
      </m:oMath>
      <w:r w:rsidRPr="00071558">
        <w:rPr>
          <w:rStyle w:val="hps"/>
          <w:color w:val="000000" w:themeColor="text1"/>
          <w:sz w:val="20"/>
          <w:szCs w:val="20"/>
        </w:rPr>
        <w:t xml:space="preserve"> have been solved</w:t>
      </w:r>
      <w:r w:rsidRPr="00071558">
        <w:rPr>
          <w:rStyle w:val="hps"/>
          <w:color w:val="000000" w:themeColor="text1"/>
          <w:sz w:val="20"/>
          <w:szCs w:val="20"/>
          <w:vertAlign w:val="superscript"/>
        </w:rPr>
        <w:t>9</w:t>
      </w:r>
      <w:r w:rsidRPr="00071558">
        <w:rPr>
          <w:rStyle w:val="hps"/>
          <w:color w:val="000000" w:themeColor="text1"/>
          <w:sz w:val="20"/>
          <w:szCs w:val="20"/>
        </w:rPr>
        <w:t>.</w:t>
      </w:r>
    </w:p>
    <w:p w:rsidR="00071558" w:rsidRDefault="00071558" w:rsidP="00071558">
      <w:pPr>
        <w:jc w:val="both"/>
        <w:rPr>
          <w:rStyle w:val="hps"/>
          <w:color w:val="000000" w:themeColor="text1"/>
          <w:sz w:val="20"/>
          <w:szCs w:val="20"/>
        </w:rPr>
      </w:pPr>
    </w:p>
    <w:p w:rsidR="00071558" w:rsidRDefault="00071558" w:rsidP="00071558">
      <w:pPr>
        <w:jc w:val="both"/>
        <w:rPr>
          <w:rStyle w:val="hps"/>
          <w:color w:val="000000" w:themeColor="text1"/>
          <w:sz w:val="20"/>
          <w:szCs w:val="20"/>
        </w:rPr>
      </w:pPr>
      <w:r w:rsidRPr="00071558">
        <w:rPr>
          <w:rStyle w:val="hps"/>
          <w:color w:val="000000" w:themeColor="text1"/>
          <w:sz w:val="20"/>
          <w:szCs w:val="20"/>
        </w:rPr>
        <w:t xml:space="preserve">Fluent </w:t>
      </w:r>
      <w:r w:rsidRPr="00071558">
        <w:rPr>
          <w:color w:val="000000" w:themeColor="text1"/>
          <w:sz w:val="20"/>
          <w:szCs w:val="20"/>
        </w:rPr>
        <w:t>k-</w:t>
      </w:r>
      <m:oMath>
        <m:r>
          <w:rPr>
            <w:rFonts w:ascii="Cambria Math" w:hAnsi="Cambria Math"/>
            <w:color w:val="000000" w:themeColor="text1"/>
            <w:sz w:val="20"/>
            <w:szCs w:val="20"/>
          </w:rPr>
          <m:t>ε</m:t>
        </m:r>
      </m:oMath>
      <w:r w:rsidRPr="00071558">
        <w:rPr>
          <w:color w:val="000000" w:themeColor="text1"/>
          <w:sz w:val="20"/>
          <w:szCs w:val="20"/>
        </w:rPr>
        <w:t xml:space="preserve"> Standard </w:t>
      </w:r>
      <w:r w:rsidRPr="00071558">
        <w:rPr>
          <w:rStyle w:val="hps"/>
          <w:color w:val="000000" w:themeColor="text1"/>
          <w:sz w:val="20"/>
          <w:szCs w:val="20"/>
        </w:rPr>
        <w:t>model uses transport equations (1) and (2) which are for ε and k</w:t>
      </w:r>
      <w:r w:rsidRPr="00071558">
        <w:rPr>
          <w:rStyle w:val="hps"/>
          <w:color w:val="000000" w:themeColor="text1"/>
          <w:sz w:val="20"/>
          <w:szCs w:val="20"/>
          <w:vertAlign w:val="superscript"/>
        </w:rPr>
        <w:t>10</w:t>
      </w:r>
      <w:r w:rsidRPr="00071558">
        <w:rPr>
          <w:rStyle w:val="hps"/>
          <w:color w:val="000000" w:themeColor="text1"/>
          <w:sz w:val="20"/>
          <w:szCs w:val="20"/>
        </w:rPr>
        <w:t>.</w:t>
      </w:r>
    </w:p>
    <w:p w:rsidR="00232F32" w:rsidRPr="00071558" w:rsidRDefault="00232F32" w:rsidP="00071558">
      <w:pPr>
        <w:jc w:val="both"/>
        <w:rPr>
          <w:rStyle w:val="hps"/>
          <w:color w:val="000000" w:themeColor="text1"/>
          <w:sz w:val="20"/>
          <w:szCs w:val="20"/>
        </w:rPr>
      </w:pPr>
    </w:p>
    <w:p w:rsidR="00071558" w:rsidRPr="00071558" w:rsidRDefault="00071558" w:rsidP="00071558">
      <w:pPr>
        <w:jc w:val="both"/>
        <w:rPr>
          <w:color w:val="000000" w:themeColor="text1"/>
          <w:position w:val="-44"/>
          <w:sz w:val="20"/>
          <w:szCs w:val="20"/>
        </w:rPr>
      </w:pPr>
      <w:r w:rsidRPr="00071558">
        <w:rPr>
          <w:color w:val="000000" w:themeColor="text1"/>
          <w:position w:val="-44"/>
          <w:sz w:val="20"/>
          <w:szCs w:val="20"/>
        </w:rPr>
        <w:object w:dxaOrig="4335"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05pt;height:36.55pt" o:ole="" fillcolor="window">
            <v:imagedata r:id="rId20" o:title=""/>
          </v:shape>
          <o:OLEObject Type="Embed" ProgID="Equation.3" ShapeID="_x0000_i1025" DrawAspect="Content" ObjectID="_1413296537" r:id="rId21"/>
        </w:object>
      </w:r>
      <w:r w:rsidRPr="00071558">
        <w:rPr>
          <w:color w:val="000000" w:themeColor="text1"/>
          <w:position w:val="-44"/>
          <w:sz w:val="20"/>
          <w:szCs w:val="20"/>
        </w:rPr>
        <w:t xml:space="preserve"> </w:t>
      </w:r>
      <w:r>
        <w:rPr>
          <w:color w:val="000000" w:themeColor="text1"/>
          <w:position w:val="-44"/>
          <w:sz w:val="20"/>
          <w:szCs w:val="20"/>
        </w:rPr>
        <w:t xml:space="preserve">                 </w:t>
      </w:r>
      <w:r w:rsidRPr="00071558">
        <w:rPr>
          <w:color w:val="000000" w:themeColor="text1"/>
          <w:position w:val="-44"/>
          <w:sz w:val="20"/>
          <w:szCs w:val="20"/>
        </w:rPr>
        <w:t>(1)</w:t>
      </w:r>
    </w:p>
    <w:p w:rsidR="00071558" w:rsidRPr="00071558" w:rsidRDefault="00071558" w:rsidP="00071558">
      <w:pPr>
        <w:jc w:val="both"/>
        <w:rPr>
          <w:color w:val="000000" w:themeColor="text1"/>
          <w:position w:val="-36"/>
          <w:sz w:val="20"/>
          <w:szCs w:val="20"/>
        </w:rPr>
      </w:pPr>
      <w:r w:rsidRPr="00071558">
        <w:rPr>
          <w:color w:val="000000" w:themeColor="text1"/>
          <w:position w:val="-36"/>
          <w:sz w:val="20"/>
          <w:szCs w:val="20"/>
        </w:rPr>
        <w:object w:dxaOrig="5280" w:dyaOrig="660">
          <v:shape id="_x0000_i1026" type="#_x0000_t75" style="width:227.3pt;height:27.95pt" o:ole="" fillcolor="window">
            <v:imagedata r:id="rId22" o:title=""/>
          </v:shape>
          <o:OLEObject Type="Embed" ProgID="Equation.3" ShapeID="_x0000_i1026" DrawAspect="Content" ObjectID="_1413296538" r:id="rId23"/>
        </w:object>
      </w:r>
      <w:r w:rsidRPr="00071558">
        <w:rPr>
          <w:color w:val="000000" w:themeColor="text1"/>
          <w:position w:val="-36"/>
          <w:sz w:val="20"/>
          <w:szCs w:val="20"/>
        </w:rPr>
        <w:t xml:space="preserve"> </w:t>
      </w:r>
      <w:r>
        <w:rPr>
          <w:color w:val="000000" w:themeColor="text1"/>
          <w:position w:val="-36"/>
          <w:sz w:val="20"/>
          <w:szCs w:val="20"/>
        </w:rPr>
        <w:t xml:space="preserve">      </w:t>
      </w:r>
      <w:r w:rsidRPr="00071558">
        <w:rPr>
          <w:color w:val="000000" w:themeColor="text1"/>
          <w:position w:val="-36"/>
          <w:sz w:val="20"/>
          <w:szCs w:val="20"/>
        </w:rPr>
        <w:t>(2)</w:t>
      </w:r>
    </w:p>
    <w:p w:rsidR="00071558" w:rsidRDefault="00071558" w:rsidP="00071558">
      <w:pPr>
        <w:jc w:val="both"/>
        <w:rPr>
          <w:color w:val="000000" w:themeColor="text1"/>
          <w:position w:val="-20"/>
          <w:sz w:val="20"/>
          <w:szCs w:val="20"/>
        </w:rPr>
      </w:pPr>
    </w:p>
    <w:p w:rsidR="00071558" w:rsidRPr="00071558" w:rsidRDefault="00071558" w:rsidP="00071558">
      <w:pPr>
        <w:jc w:val="both"/>
        <w:rPr>
          <w:color w:val="000000" w:themeColor="text1"/>
          <w:sz w:val="20"/>
          <w:szCs w:val="20"/>
        </w:rPr>
      </w:pPr>
      <w:r w:rsidRPr="00071558">
        <w:rPr>
          <w:color w:val="000000" w:themeColor="text1"/>
          <w:position w:val="-20"/>
          <w:sz w:val="20"/>
          <w:szCs w:val="20"/>
        </w:rPr>
        <w:object w:dxaOrig="1575" w:dyaOrig="435">
          <v:shape id="_x0000_i1027" type="#_x0000_t75" style="width:79pt;height:21.5pt" o:ole="" fillcolor="window">
            <v:imagedata r:id="rId24" o:title=""/>
          </v:shape>
          <o:OLEObject Type="Embed" ProgID="Equation.3" ShapeID="_x0000_i1027" DrawAspect="Content" ObjectID="_1413296539" r:id="rId25"/>
        </w:object>
      </w:r>
      <w:r w:rsidRPr="00071558">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t xml:space="preserve">                         </w:t>
      </w:r>
      <w:r w:rsidRPr="00071558">
        <w:rPr>
          <w:color w:val="000000" w:themeColor="text1"/>
          <w:sz w:val="20"/>
          <w:szCs w:val="20"/>
        </w:rPr>
        <w:t>(3)</w:t>
      </w:r>
    </w:p>
    <w:p w:rsidR="00071558" w:rsidRPr="00071558" w:rsidRDefault="00071558" w:rsidP="00071558">
      <w:pPr>
        <w:jc w:val="both"/>
        <w:rPr>
          <w:color w:val="000000" w:themeColor="text1"/>
          <w:sz w:val="20"/>
          <w:szCs w:val="20"/>
        </w:rPr>
      </w:pPr>
      <w:r w:rsidRPr="00071558">
        <w:rPr>
          <w:color w:val="000000" w:themeColor="text1"/>
          <w:sz w:val="20"/>
          <w:szCs w:val="20"/>
        </w:rPr>
        <w:br/>
      </w:r>
      <w:r w:rsidR="00232F32">
        <w:rPr>
          <w:color w:val="000000" w:themeColor="text1"/>
          <w:sz w:val="20"/>
          <w:szCs w:val="20"/>
        </w:rPr>
        <w:t>Where</w:t>
      </w:r>
      <w:proofErr w:type="gramStart"/>
      <w:r w:rsidR="00232F32">
        <w:rPr>
          <w:color w:val="000000" w:themeColor="text1"/>
          <w:sz w:val="20"/>
          <w:szCs w:val="20"/>
        </w:rPr>
        <w:t>,</w:t>
      </w:r>
      <w:r w:rsidR="00483688">
        <w:rPr>
          <w:color w:val="000000" w:themeColor="text1"/>
          <w:sz w:val="20"/>
          <w:szCs w:val="20"/>
        </w:rPr>
        <w:t xml:space="preserve"> </w:t>
      </w:r>
      <m:oMath>
        <w:proofErr w:type="gramEnd"/>
        <m:r>
          <m:rPr>
            <m:sty m:val="p"/>
          </m:rPr>
          <w:rPr>
            <w:rFonts w:ascii="Cambria Math"/>
            <w:color w:val="000000" w:themeColor="text1"/>
            <w:sz w:val="20"/>
            <w:szCs w:val="20"/>
          </w:rPr>
          <m:t xml:space="preserve">k=Turbulent </m:t>
        </m:r>
        <m:r>
          <m:rPr>
            <m:sty m:val="p"/>
          </m:rPr>
          <w:rPr>
            <w:rStyle w:val="hps"/>
            <w:rFonts w:ascii="Cambria Math"/>
            <w:color w:val="000000" w:themeColor="text1"/>
            <w:sz w:val="20"/>
            <w:szCs w:val="20"/>
          </w:rPr>
          <m:t>kinetic energy (per unit of mass)</m:t>
        </m:r>
      </m:oMath>
      <w:r w:rsidRPr="00071558">
        <w:rPr>
          <w:rStyle w:val="hps"/>
          <w:rFonts w:eastAsiaTheme="minorEastAsia"/>
          <w:color w:val="000000" w:themeColor="text1"/>
          <w:sz w:val="20"/>
          <w:szCs w:val="20"/>
        </w:rPr>
        <w:t>,</w:t>
      </w:r>
      <w:r w:rsidR="00232F32">
        <w:rPr>
          <w:rStyle w:val="hps"/>
          <w:rFonts w:eastAsiaTheme="minorEastAsia"/>
          <w:color w:val="000000" w:themeColor="text1"/>
          <w:sz w:val="20"/>
          <w:szCs w:val="20"/>
        </w:rPr>
        <w:t xml:space="preserve"> </w:t>
      </w:r>
      <w:r w:rsidRPr="00071558">
        <w:rPr>
          <w:rStyle w:val="hps"/>
          <w:rFonts w:eastAsiaTheme="minorEastAsia"/>
          <w:color w:val="000000" w:themeColor="text1"/>
          <w:sz w:val="20"/>
          <w:szCs w:val="20"/>
        </w:rPr>
        <w:t xml:space="preserve"> </w:t>
      </w:r>
      <m:oMath>
        <m:sSub>
          <m:sSubPr>
            <m:ctrlPr>
              <w:rPr>
                <w:rFonts w:ascii="Cambria Math" w:hAnsi="Cambria Math"/>
                <w:color w:val="000000" w:themeColor="text1"/>
                <w:sz w:val="20"/>
                <w:szCs w:val="20"/>
              </w:rPr>
            </m:ctrlPr>
          </m:sSubPr>
          <m:e>
            <m:r>
              <m:rPr>
                <m:sty m:val="p"/>
              </m:rPr>
              <w:rPr>
                <w:color w:val="000000" w:themeColor="text1"/>
                <w:sz w:val="20"/>
                <w:szCs w:val="20"/>
              </w:rPr>
              <m:t>α</m:t>
            </m:r>
          </m:e>
          <m:sub>
            <m:r>
              <m:rPr>
                <m:sty m:val="p"/>
              </m:rPr>
              <w:rPr>
                <w:rFonts w:ascii="Cambria Math"/>
                <w:color w:val="000000" w:themeColor="text1"/>
                <w:sz w:val="20"/>
                <w:szCs w:val="20"/>
              </w:rPr>
              <m:t>t</m:t>
            </m:r>
          </m:sub>
        </m:sSub>
        <m:r>
          <m:rPr>
            <m:sty m:val="p"/>
          </m:rPr>
          <w:rPr>
            <w:rFonts w:ascii="Cambria Math"/>
            <w:color w:val="000000" w:themeColor="text1"/>
            <w:sz w:val="20"/>
            <w:szCs w:val="20"/>
          </w:rPr>
          <m:t>=Eddy viscosity</m:t>
        </m:r>
      </m:oMath>
    </w:p>
    <w:p w:rsidR="00071558" w:rsidRPr="00071558" w:rsidRDefault="00071558" w:rsidP="00071558">
      <w:pPr>
        <w:jc w:val="both"/>
        <w:rPr>
          <w:rStyle w:val="hps"/>
          <w:color w:val="000000" w:themeColor="text1"/>
          <w:sz w:val="20"/>
          <w:szCs w:val="20"/>
        </w:rPr>
      </w:pPr>
    </w:p>
    <w:p w:rsidR="00071558" w:rsidRPr="00071558" w:rsidRDefault="00071558" w:rsidP="00071558">
      <w:pPr>
        <w:jc w:val="both"/>
        <w:rPr>
          <w:iCs/>
          <w:color w:val="000000" w:themeColor="text1"/>
          <w:sz w:val="20"/>
          <w:szCs w:val="20"/>
        </w:rPr>
      </w:pPr>
      <w:r w:rsidRPr="00071558">
        <w:rPr>
          <w:rStyle w:val="hps"/>
          <w:color w:val="000000" w:themeColor="text1"/>
          <w:sz w:val="20"/>
          <w:szCs w:val="20"/>
        </w:rPr>
        <w:t>Equations</w:t>
      </w:r>
      <w:r w:rsidRPr="00071558">
        <w:rPr>
          <w:color w:val="000000" w:themeColor="text1"/>
          <w:sz w:val="20"/>
          <w:szCs w:val="20"/>
        </w:rPr>
        <w:t xml:space="preserve"> </w:t>
      </w:r>
      <w:r w:rsidRPr="00071558">
        <w:rPr>
          <w:rStyle w:val="hps"/>
          <w:color w:val="000000" w:themeColor="text1"/>
          <w:sz w:val="20"/>
          <w:szCs w:val="20"/>
        </w:rPr>
        <w:t>contain</w:t>
      </w:r>
      <w:r w:rsidRPr="00071558">
        <w:rPr>
          <w:color w:val="000000" w:themeColor="text1"/>
          <w:sz w:val="20"/>
          <w:szCs w:val="20"/>
        </w:rPr>
        <w:t xml:space="preserve"> </w:t>
      </w:r>
      <w:r w:rsidRPr="00071558">
        <w:rPr>
          <w:rStyle w:val="hps"/>
          <w:color w:val="000000" w:themeColor="text1"/>
          <w:sz w:val="20"/>
          <w:szCs w:val="20"/>
        </w:rPr>
        <w:t>five</w:t>
      </w:r>
      <w:r w:rsidRPr="00071558">
        <w:rPr>
          <w:color w:val="000000" w:themeColor="text1"/>
          <w:sz w:val="20"/>
          <w:szCs w:val="20"/>
        </w:rPr>
        <w:t xml:space="preserve"> </w:t>
      </w:r>
      <w:r w:rsidRPr="00071558">
        <w:rPr>
          <w:rStyle w:val="hps"/>
          <w:color w:val="000000" w:themeColor="text1"/>
          <w:sz w:val="20"/>
          <w:szCs w:val="20"/>
        </w:rPr>
        <w:t>adjustable</w:t>
      </w:r>
      <w:r w:rsidRPr="00071558">
        <w:rPr>
          <w:color w:val="000000" w:themeColor="text1"/>
          <w:sz w:val="20"/>
          <w:szCs w:val="20"/>
        </w:rPr>
        <w:t xml:space="preserve"> </w:t>
      </w:r>
      <w:r w:rsidRPr="00071558">
        <w:rPr>
          <w:rStyle w:val="hps"/>
          <w:color w:val="000000" w:themeColor="text1"/>
          <w:sz w:val="20"/>
          <w:szCs w:val="20"/>
        </w:rPr>
        <w:t>constants</w:t>
      </w:r>
      <w:r w:rsidRPr="00071558">
        <w:rPr>
          <w:color w:val="000000" w:themeColor="text1"/>
          <w:sz w:val="20"/>
          <w:szCs w:val="20"/>
        </w:rPr>
        <w:t xml:space="preserve"> </w:t>
      </w:r>
      <w:r w:rsidRPr="00071558">
        <w:rPr>
          <w:rStyle w:val="hps"/>
          <w:color w:val="000000" w:themeColor="text1"/>
          <w:sz w:val="20"/>
          <w:szCs w:val="20"/>
        </w:rPr>
        <w:t>which have the following</w:t>
      </w:r>
      <w:r w:rsidRPr="00071558">
        <w:rPr>
          <w:color w:val="000000" w:themeColor="text1"/>
          <w:sz w:val="20"/>
          <w:szCs w:val="20"/>
        </w:rPr>
        <w:t xml:space="preserve"> </w:t>
      </w:r>
      <w:r w:rsidRPr="00071558">
        <w:rPr>
          <w:rStyle w:val="hps"/>
          <w:color w:val="000000" w:themeColor="text1"/>
          <w:sz w:val="20"/>
          <w:szCs w:val="20"/>
        </w:rPr>
        <w:t>values</w:t>
      </w:r>
      <w:r w:rsidRPr="00071558">
        <w:rPr>
          <w:color w:val="000000" w:themeColor="text1"/>
          <w:sz w:val="20"/>
          <w:szCs w:val="20"/>
        </w:rPr>
        <w:t xml:space="preserve">: </w:t>
      </w:r>
      <m:oMath>
        <m:sSub>
          <m:sSubPr>
            <m:ctrlPr>
              <w:rPr>
                <w:rFonts w:ascii="Cambria Math" w:hAnsi="Cambria Math"/>
                <w:i/>
                <w:color w:val="000000" w:themeColor="text1"/>
                <w:sz w:val="20"/>
                <w:szCs w:val="20"/>
              </w:rPr>
            </m:ctrlPr>
          </m:sSubPr>
          <m:e>
            <m:r>
              <m:rPr>
                <m:sty m:val="p"/>
              </m:rPr>
              <w:rPr>
                <w:rStyle w:val="hps"/>
                <w:rFonts w:ascii="Cambria Math" w:hAnsi="Cambria Math"/>
                <w:color w:val="000000" w:themeColor="text1"/>
                <w:sz w:val="20"/>
                <w:szCs w:val="20"/>
              </w:rPr>
              <m:t>σ</m:t>
            </m:r>
          </m:e>
          <m:sub>
            <m:r>
              <m:rPr>
                <m:sty m:val="p"/>
              </m:rPr>
              <w:rPr>
                <w:rStyle w:val="hps"/>
                <w:rFonts w:ascii="Cambria Math" w:hAnsi="Cambria Math"/>
                <w:color w:val="000000" w:themeColor="text1"/>
                <w:sz w:val="20"/>
                <w:szCs w:val="20"/>
              </w:rPr>
              <m:t>K</m:t>
            </m:r>
          </m:sub>
        </m:sSub>
        <m:r>
          <m:rPr>
            <m:sty m:val="p"/>
          </m:rPr>
          <w:rPr>
            <w:rStyle w:val="hps"/>
            <w:rFonts w:ascii="Cambria Math"/>
            <w:color w:val="000000" w:themeColor="text1"/>
            <w:sz w:val="20"/>
            <w:szCs w:val="20"/>
          </w:rPr>
          <m:t xml:space="preserve">=1.0    </m:t>
        </m:r>
        <m:sSub>
          <m:sSubPr>
            <m:ctrlPr>
              <w:rPr>
                <w:rFonts w:ascii="Cambria Math" w:hAnsi="Cambria Math"/>
                <w:i/>
                <w:color w:val="000000" w:themeColor="text1"/>
                <w:sz w:val="20"/>
                <w:szCs w:val="20"/>
              </w:rPr>
            </m:ctrlPr>
          </m:sSubPr>
          <m:e>
            <m:r>
              <m:rPr>
                <m:sty m:val="p"/>
              </m:rPr>
              <w:rPr>
                <w:rStyle w:val="hps"/>
                <w:rFonts w:ascii="Cambria Math" w:hAnsi="Cambria Math"/>
                <w:color w:val="000000" w:themeColor="text1"/>
                <w:sz w:val="20"/>
                <w:szCs w:val="20"/>
              </w:rPr>
              <m:t>C</m:t>
            </m:r>
          </m:e>
          <m:sub>
            <m:r>
              <m:rPr>
                <m:sty m:val="p"/>
              </m:rPr>
              <w:rPr>
                <w:rStyle w:val="hps"/>
                <w:rFonts w:ascii="Cambria Math" w:hAnsi="Cambria Math"/>
                <w:color w:val="000000" w:themeColor="text1"/>
                <w:sz w:val="20"/>
                <w:szCs w:val="20"/>
              </w:rPr>
              <m:t>α</m:t>
            </m:r>
          </m:sub>
        </m:sSub>
        <m:r>
          <m:rPr>
            <m:sty m:val="p"/>
          </m:rPr>
          <w:rPr>
            <w:rStyle w:val="hps"/>
            <w:rFonts w:ascii="Cambria Math"/>
            <w:color w:val="000000" w:themeColor="text1"/>
            <w:sz w:val="20"/>
            <w:szCs w:val="20"/>
          </w:rPr>
          <m:t xml:space="preserve">=0.09     </m:t>
        </m:r>
        <m:sSub>
          <m:sSubPr>
            <m:ctrlPr>
              <w:rPr>
                <w:rFonts w:ascii="Cambria Math" w:hAnsi="Cambria Math"/>
                <w:i/>
                <w:color w:val="000000" w:themeColor="text1"/>
                <w:sz w:val="20"/>
                <w:szCs w:val="20"/>
              </w:rPr>
            </m:ctrlPr>
          </m:sSubPr>
          <m:e>
            <m:r>
              <m:rPr>
                <m:sty m:val="p"/>
              </m:rPr>
              <w:rPr>
                <w:rStyle w:val="hps"/>
                <w:rFonts w:ascii="Cambria Math" w:hAnsi="Cambria Math"/>
                <w:color w:val="000000" w:themeColor="text1"/>
                <w:sz w:val="20"/>
                <w:szCs w:val="20"/>
              </w:rPr>
              <m:t>C</m:t>
            </m:r>
          </m:e>
          <m:sub>
            <m:r>
              <m:rPr>
                <m:sty m:val="p"/>
              </m:rPr>
              <w:rPr>
                <w:rStyle w:val="hps"/>
                <w:rFonts w:ascii="Cambria Math"/>
                <w:color w:val="000000" w:themeColor="text1"/>
                <w:sz w:val="20"/>
                <w:szCs w:val="20"/>
              </w:rPr>
              <m:t>1</m:t>
            </m:r>
            <m:r>
              <m:rPr>
                <m:sty m:val="p"/>
              </m:rPr>
              <w:rPr>
                <w:rStyle w:val="hps"/>
                <w:rFonts w:ascii="Cambria Math" w:hAnsi="Cambria Math"/>
                <w:color w:val="000000" w:themeColor="text1"/>
                <w:sz w:val="20"/>
                <w:szCs w:val="20"/>
              </w:rPr>
              <m:t>ε</m:t>
            </m:r>
          </m:sub>
        </m:sSub>
        <m:r>
          <m:rPr>
            <m:sty m:val="p"/>
          </m:rPr>
          <w:rPr>
            <w:rStyle w:val="hps"/>
            <w:rFonts w:ascii="Cambria Math"/>
            <w:color w:val="000000" w:themeColor="text1"/>
            <w:sz w:val="20"/>
            <w:szCs w:val="20"/>
          </w:rPr>
          <m:t xml:space="preserve">=1.44      </m:t>
        </m:r>
        <m:sSub>
          <m:sSubPr>
            <m:ctrlPr>
              <w:rPr>
                <w:rFonts w:ascii="Cambria Math" w:hAnsi="Cambria Math"/>
                <w:i/>
                <w:color w:val="000000" w:themeColor="text1"/>
                <w:sz w:val="20"/>
                <w:szCs w:val="20"/>
              </w:rPr>
            </m:ctrlPr>
          </m:sSubPr>
          <m:e>
            <m:r>
              <m:rPr>
                <m:sty m:val="p"/>
              </m:rPr>
              <w:rPr>
                <w:rStyle w:val="hps"/>
                <w:rFonts w:ascii="Cambria Math" w:hAnsi="Cambria Math"/>
                <w:color w:val="000000" w:themeColor="text1"/>
                <w:sz w:val="20"/>
                <w:szCs w:val="20"/>
              </w:rPr>
              <m:t>C</m:t>
            </m:r>
          </m:e>
          <m:sub>
            <m:r>
              <m:rPr>
                <m:sty m:val="p"/>
              </m:rPr>
              <w:rPr>
                <w:rStyle w:val="hps"/>
                <w:rFonts w:ascii="Cambria Math"/>
                <w:color w:val="000000" w:themeColor="text1"/>
                <w:sz w:val="20"/>
                <w:szCs w:val="20"/>
              </w:rPr>
              <m:t>2</m:t>
            </m:r>
            <m:r>
              <m:rPr>
                <m:sty m:val="p"/>
              </m:rPr>
              <w:rPr>
                <w:rStyle w:val="hps"/>
                <w:rFonts w:ascii="Cambria Math" w:hAnsi="Cambria Math"/>
                <w:color w:val="000000" w:themeColor="text1"/>
                <w:sz w:val="20"/>
                <w:szCs w:val="20"/>
              </w:rPr>
              <m:t>ε</m:t>
            </m:r>
          </m:sub>
        </m:sSub>
        <m:r>
          <m:rPr>
            <m:sty m:val="p"/>
          </m:rPr>
          <w:rPr>
            <w:rStyle w:val="hps"/>
            <w:rFonts w:ascii="Cambria Math"/>
            <w:color w:val="000000" w:themeColor="text1"/>
            <w:sz w:val="20"/>
            <w:szCs w:val="20"/>
          </w:rPr>
          <m:t xml:space="preserve">=1.92     </m:t>
        </m:r>
        <m:sSub>
          <m:sSubPr>
            <m:ctrlPr>
              <w:rPr>
                <w:rFonts w:ascii="Cambria Math" w:hAnsi="Cambria Math"/>
                <w:i/>
                <w:color w:val="000000" w:themeColor="text1"/>
                <w:sz w:val="20"/>
                <w:szCs w:val="20"/>
              </w:rPr>
            </m:ctrlPr>
          </m:sSubPr>
          <m:e>
            <m:r>
              <m:rPr>
                <m:sty m:val="p"/>
              </m:rPr>
              <w:rPr>
                <w:rStyle w:val="hps"/>
                <w:rFonts w:ascii="Cambria Math" w:hAnsi="Cambria Math"/>
                <w:color w:val="000000" w:themeColor="text1"/>
                <w:sz w:val="20"/>
                <w:szCs w:val="20"/>
              </w:rPr>
              <m:t>σ</m:t>
            </m:r>
          </m:e>
          <m:sub>
            <m:r>
              <m:rPr>
                <m:sty m:val="p"/>
              </m:rPr>
              <w:rPr>
                <w:rStyle w:val="hps"/>
                <w:rFonts w:ascii="Cambria Math" w:hAnsi="Cambria Math"/>
                <w:color w:val="000000" w:themeColor="text1"/>
                <w:sz w:val="20"/>
                <w:szCs w:val="20"/>
              </w:rPr>
              <m:t>ε</m:t>
            </m:r>
          </m:sub>
        </m:sSub>
        <m:r>
          <m:rPr>
            <m:sty m:val="p"/>
          </m:rPr>
          <w:rPr>
            <w:rStyle w:val="hps"/>
            <w:rFonts w:ascii="Cambria Math"/>
            <w:color w:val="000000" w:themeColor="text1"/>
            <w:sz w:val="20"/>
            <w:szCs w:val="20"/>
          </w:rPr>
          <m:t xml:space="preserve">=1.30,      </m:t>
        </m:r>
        <m:sSub>
          <m:sSubPr>
            <m:ctrlPr>
              <w:rPr>
                <w:rFonts w:ascii="Cambria Math" w:hAnsi="Cambria Math"/>
                <w:iCs/>
                <w:color w:val="000000" w:themeColor="text1"/>
                <w:sz w:val="20"/>
                <w:szCs w:val="20"/>
              </w:rPr>
            </m:ctrlPr>
          </m:sSubPr>
          <m:e>
            <m:r>
              <m:rPr>
                <m:sty m:val="p"/>
              </m:rPr>
              <w:rPr>
                <w:rStyle w:val="hps"/>
                <w:rFonts w:ascii="Cambria Math"/>
                <w:color w:val="000000" w:themeColor="text1"/>
                <w:sz w:val="20"/>
                <w:szCs w:val="20"/>
              </w:rPr>
              <m:t>G</m:t>
            </m:r>
          </m:e>
          <m:sub>
            <m:r>
              <w:rPr>
                <w:rFonts w:ascii="Cambria Math" w:hAnsi="Cambria Math"/>
                <w:color w:val="000000" w:themeColor="text1"/>
                <w:sz w:val="20"/>
                <w:szCs w:val="20"/>
              </w:rPr>
              <m:t>k</m:t>
            </m:r>
          </m:sub>
        </m:sSub>
        <m:r>
          <m:rPr>
            <m:sty m:val="p"/>
          </m:rPr>
          <w:rPr>
            <w:rStyle w:val="hps"/>
            <w:rFonts w:ascii="Cambria Math"/>
            <w:color w:val="000000" w:themeColor="text1"/>
            <w:sz w:val="20"/>
            <w:szCs w:val="20"/>
          </w:rPr>
          <m:t>=</m:t>
        </m:r>
      </m:oMath>
      <w:r w:rsidRPr="00071558">
        <w:rPr>
          <w:iCs/>
          <w:color w:val="000000" w:themeColor="text1"/>
          <w:sz w:val="20"/>
          <w:szCs w:val="20"/>
        </w:rPr>
        <w:t xml:space="preserve"> Turbulent kinetic energy term due to average velocity gradient, </w:t>
      </w:r>
      <m:oMath>
        <m:sSub>
          <m:sSubPr>
            <m:ctrlPr>
              <w:rPr>
                <w:rFonts w:ascii="Cambria Math" w:hAnsi="Cambria Math"/>
                <w:iCs/>
                <w:color w:val="000000" w:themeColor="text1"/>
                <w:sz w:val="20"/>
                <w:szCs w:val="20"/>
              </w:rPr>
            </m:ctrlPr>
          </m:sSubPr>
          <m:e>
            <m:r>
              <m:rPr>
                <m:sty m:val="p"/>
              </m:rPr>
              <w:rPr>
                <w:rStyle w:val="hps"/>
                <w:rFonts w:ascii="Cambria Math"/>
                <w:color w:val="000000" w:themeColor="text1"/>
                <w:sz w:val="20"/>
                <w:szCs w:val="20"/>
              </w:rPr>
              <m:t>G</m:t>
            </m:r>
          </m:e>
          <m:sub>
            <m:r>
              <m:rPr>
                <m:sty m:val="p"/>
              </m:rPr>
              <w:rPr>
                <w:rStyle w:val="hps"/>
                <w:rFonts w:ascii="Cambria Math"/>
                <w:color w:val="000000" w:themeColor="text1"/>
                <w:sz w:val="20"/>
                <w:szCs w:val="20"/>
              </w:rPr>
              <m:t>b</m:t>
            </m:r>
          </m:sub>
        </m:sSub>
        <m:r>
          <m:rPr>
            <m:sty m:val="p"/>
          </m:rPr>
          <w:rPr>
            <w:rStyle w:val="hps"/>
            <w:rFonts w:ascii="Cambria Math"/>
            <w:color w:val="000000" w:themeColor="text1"/>
            <w:sz w:val="20"/>
            <w:szCs w:val="20"/>
          </w:rPr>
          <m:t>=</m:t>
        </m:r>
      </m:oMath>
      <w:r w:rsidRPr="00071558">
        <w:rPr>
          <w:iCs/>
          <w:color w:val="000000" w:themeColor="text1"/>
          <w:sz w:val="20"/>
          <w:szCs w:val="20"/>
        </w:rPr>
        <w:t xml:space="preserve"> </w:t>
      </w:r>
      <w:proofErr w:type="gramStart"/>
      <w:r w:rsidRPr="00071558">
        <w:rPr>
          <w:iCs/>
          <w:color w:val="000000" w:themeColor="text1"/>
          <w:sz w:val="20"/>
          <w:szCs w:val="20"/>
        </w:rPr>
        <w:t>Turbulent</w:t>
      </w:r>
      <w:proofErr w:type="gramEnd"/>
      <w:r w:rsidRPr="00071558">
        <w:rPr>
          <w:iCs/>
          <w:color w:val="000000" w:themeColor="text1"/>
          <w:sz w:val="20"/>
          <w:szCs w:val="20"/>
        </w:rPr>
        <w:t xml:space="preserve"> kinetic energy term due to </w:t>
      </w:r>
      <w:r w:rsidRPr="00071558">
        <w:rPr>
          <w:rStyle w:val="hps"/>
          <w:color w:val="000000" w:themeColor="text1"/>
          <w:sz w:val="20"/>
          <w:szCs w:val="20"/>
        </w:rPr>
        <w:t>buoyancy</w:t>
      </w:r>
      <w:r w:rsidRPr="00071558">
        <w:rPr>
          <w:rStyle w:val="shorttext"/>
          <w:iCs/>
          <w:color w:val="000000" w:themeColor="text1"/>
          <w:sz w:val="20"/>
          <w:szCs w:val="20"/>
        </w:rPr>
        <w:t xml:space="preserve"> </w:t>
      </w:r>
      <w:r w:rsidRPr="00071558">
        <w:rPr>
          <w:rStyle w:val="hps"/>
          <w:color w:val="000000" w:themeColor="text1"/>
          <w:sz w:val="20"/>
          <w:szCs w:val="20"/>
        </w:rPr>
        <w:t>force</w:t>
      </w:r>
      <w:r w:rsidRPr="00071558">
        <w:rPr>
          <w:iCs/>
          <w:color w:val="000000" w:themeColor="text1"/>
          <w:sz w:val="20"/>
          <w:szCs w:val="20"/>
        </w:rPr>
        <w:t xml:space="preserve"> </w:t>
      </w:r>
    </w:p>
    <w:p w:rsidR="00071558" w:rsidRPr="00071558" w:rsidRDefault="00071558" w:rsidP="00071558">
      <w:pPr>
        <w:autoSpaceDE w:val="0"/>
        <w:autoSpaceDN w:val="0"/>
        <w:adjustRightInd w:val="0"/>
        <w:jc w:val="both"/>
        <w:rPr>
          <w:iCs/>
          <w:color w:val="000000" w:themeColor="text1"/>
          <w:sz w:val="20"/>
          <w:szCs w:val="20"/>
        </w:rPr>
      </w:pPr>
    </w:p>
    <w:p w:rsidR="00071558" w:rsidRPr="00071558" w:rsidRDefault="00071558" w:rsidP="00071558">
      <w:pPr>
        <w:autoSpaceDE w:val="0"/>
        <w:autoSpaceDN w:val="0"/>
        <w:adjustRightInd w:val="0"/>
        <w:jc w:val="both"/>
        <w:rPr>
          <w:iCs/>
          <w:color w:val="000000" w:themeColor="text1"/>
          <w:sz w:val="20"/>
          <w:szCs w:val="20"/>
        </w:rPr>
      </w:pPr>
      <w:r w:rsidRPr="00071558">
        <w:rPr>
          <w:rStyle w:val="hps"/>
          <w:color w:val="000000" w:themeColor="text1"/>
          <w:sz w:val="20"/>
          <w:szCs w:val="20"/>
        </w:rPr>
        <w:t>In order to</w:t>
      </w:r>
      <w:r w:rsidRPr="00071558">
        <w:rPr>
          <w:color w:val="000000" w:themeColor="text1"/>
          <w:sz w:val="20"/>
          <w:szCs w:val="20"/>
        </w:rPr>
        <w:t xml:space="preserve"> </w:t>
      </w:r>
      <w:r w:rsidRPr="00071558">
        <w:rPr>
          <w:rStyle w:val="hps"/>
          <w:color w:val="000000" w:themeColor="text1"/>
          <w:sz w:val="20"/>
          <w:szCs w:val="20"/>
        </w:rPr>
        <w:t>investigate the</w:t>
      </w:r>
      <w:r w:rsidRPr="00071558">
        <w:rPr>
          <w:color w:val="000000" w:themeColor="text1"/>
          <w:sz w:val="20"/>
          <w:szCs w:val="20"/>
        </w:rPr>
        <w:t xml:space="preserve"> </w:t>
      </w:r>
      <w:r w:rsidRPr="00071558">
        <w:rPr>
          <w:iCs/>
          <w:color w:val="000000" w:themeColor="text1"/>
          <w:sz w:val="20"/>
          <w:szCs w:val="20"/>
        </w:rPr>
        <w:t xml:space="preserve">flow pattern in the </w:t>
      </w:r>
      <w:proofErr w:type="spellStart"/>
      <w:r w:rsidRPr="00071558">
        <w:rPr>
          <w:iCs/>
          <w:color w:val="000000" w:themeColor="text1"/>
          <w:sz w:val="20"/>
          <w:szCs w:val="20"/>
        </w:rPr>
        <w:t>windtower</w:t>
      </w:r>
      <w:proofErr w:type="spellEnd"/>
      <w:r w:rsidRPr="00071558">
        <w:rPr>
          <w:iCs/>
          <w:color w:val="000000" w:themeColor="text1"/>
          <w:sz w:val="20"/>
          <w:szCs w:val="20"/>
        </w:rPr>
        <w:t xml:space="preserve">, 3 modes have been considered. In the first case V= </w:t>
      </w:r>
      <w:proofErr w:type="gramStart"/>
      <w:r w:rsidRPr="00071558">
        <w:rPr>
          <w:iCs/>
          <w:color w:val="000000" w:themeColor="text1"/>
          <w:sz w:val="20"/>
          <w:szCs w:val="20"/>
        </w:rPr>
        <w:t xml:space="preserve">2 </w:t>
      </w:r>
      <m:oMath>
        <m:f>
          <m:fPr>
            <m:ctrlPr>
              <w:rPr>
                <w:rFonts w:ascii="Cambria Math" w:hAnsi="Cambria Math"/>
                <w:i/>
                <w:iCs/>
                <w:color w:val="000000" w:themeColor="text1"/>
                <w:sz w:val="20"/>
                <w:szCs w:val="20"/>
              </w:rPr>
            </m:ctrlPr>
          </m:fPr>
          <m:num>
            <w:proofErr w:type="gramEnd"/>
            <m:r>
              <w:rPr>
                <w:rFonts w:ascii="Cambria Math" w:hAnsi="Cambria Math"/>
                <w:color w:val="000000" w:themeColor="text1"/>
                <w:sz w:val="20"/>
                <w:szCs w:val="20"/>
              </w:rPr>
              <m:t>m</m:t>
            </m:r>
          </m:num>
          <m:den>
            <m:r>
              <w:rPr>
                <w:rFonts w:ascii="Cambria Math" w:hAnsi="Cambria Math"/>
                <w:color w:val="000000" w:themeColor="text1"/>
                <w:sz w:val="20"/>
                <w:szCs w:val="20"/>
              </w:rPr>
              <m:t>s</m:t>
            </m:r>
          </m:den>
        </m:f>
      </m:oMath>
      <w:r w:rsidRPr="00071558">
        <w:rPr>
          <w:rFonts w:eastAsiaTheme="minorEastAsia"/>
          <w:iCs/>
          <w:color w:val="000000" w:themeColor="text1"/>
          <w:sz w:val="20"/>
          <w:szCs w:val="20"/>
        </w:rPr>
        <w:t xml:space="preserve"> , in the second case </w:t>
      </w:r>
      <w:r w:rsidRPr="00071558">
        <w:rPr>
          <w:iCs/>
          <w:color w:val="000000" w:themeColor="text1"/>
          <w:sz w:val="20"/>
          <w:szCs w:val="20"/>
        </w:rPr>
        <w:t xml:space="preserve">V= 5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m</m:t>
            </m:r>
          </m:num>
          <m:den>
            <m:r>
              <w:rPr>
                <w:rFonts w:ascii="Cambria Math" w:hAnsi="Cambria Math"/>
                <w:color w:val="000000" w:themeColor="text1"/>
                <w:sz w:val="20"/>
                <w:szCs w:val="20"/>
              </w:rPr>
              <m:t>s</m:t>
            </m:r>
          </m:den>
        </m:f>
      </m:oMath>
      <w:r w:rsidRPr="00071558">
        <w:rPr>
          <w:rFonts w:eastAsiaTheme="minorEastAsia"/>
          <w:iCs/>
          <w:color w:val="000000" w:themeColor="text1"/>
          <w:sz w:val="20"/>
          <w:szCs w:val="20"/>
        </w:rPr>
        <w:t xml:space="preserve"> and in the third case </w:t>
      </w:r>
      <w:r w:rsidRPr="00071558">
        <w:rPr>
          <w:iCs/>
          <w:color w:val="000000" w:themeColor="text1"/>
          <w:sz w:val="20"/>
          <w:szCs w:val="20"/>
        </w:rPr>
        <w:t xml:space="preserve">V= 10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m</m:t>
            </m:r>
          </m:num>
          <m:den>
            <m:r>
              <w:rPr>
                <w:rFonts w:ascii="Cambria Math" w:hAnsi="Cambria Math"/>
                <w:color w:val="000000" w:themeColor="text1"/>
                <w:sz w:val="20"/>
                <w:szCs w:val="20"/>
              </w:rPr>
              <m:t>s</m:t>
            </m:r>
          </m:den>
        </m:f>
      </m:oMath>
      <w:r w:rsidRPr="00071558">
        <w:rPr>
          <w:rFonts w:eastAsiaTheme="minorEastAsia"/>
          <w:iCs/>
          <w:color w:val="000000" w:themeColor="text1"/>
          <w:sz w:val="20"/>
          <w:szCs w:val="20"/>
        </w:rPr>
        <w:t xml:space="preserve"> </w:t>
      </w:r>
      <w:r w:rsidRPr="00071558">
        <w:rPr>
          <w:iCs/>
          <w:color w:val="000000" w:themeColor="text1"/>
          <w:sz w:val="20"/>
          <w:szCs w:val="20"/>
        </w:rPr>
        <w:t>have been supposed. Getting the flow solved, the results are given in figure 6 to figure 9 and also minimum and maximum velocity values of X and Y direction in 3 presumed cases are given in tables 1 to 3.</w:t>
      </w:r>
    </w:p>
    <w:p w:rsidR="00071558" w:rsidRDefault="00071558" w:rsidP="00071558">
      <w:pPr>
        <w:jc w:val="both"/>
        <w:rPr>
          <w:rStyle w:val="hps"/>
          <w:color w:val="000000" w:themeColor="text1"/>
          <w:sz w:val="20"/>
          <w:szCs w:val="20"/>
        </w:rPr>
        <w:sectPr w:rsidR="00071558" w:rsidSect="00071558">
          <w:type w:val="continuous"/>
          <w:pgSz w:w="12240" w:h="15840" w:code="1"/>
          <w:pgMar w:top="1440" w:right="749" w:bottom="1440" w:left="907" w:header="720" w:footer="720" w:gutter="0"/>
          <w:cols w:num="2" w:space="227"/>
          <w:docGrid w:linePitch="360"/>
        </w:sectPr>
      </w:pPr>
    </w:p>
    <w:p w:rsidR="00071558" w:rsidRPr="00071558" w:rsidRDefault="00071558" w:rsidP="00071558">
      <w:pPr>
        <w:keepNext/>
        <w:jc w:val="center"/>
        <w:rPr>
          <w:color w:val="000000" w:themeColor="text1"/>
          <w:sz w:val="20"/>
          <w:szCs w:val="20"/>
        </w:rPr>
      </w:pPr>
      <w:r w:rsidRPr="00071558">
        <w:rPr>
          <w:noProof/>
          <w:color w:val="000000" w:themeColor="text1"/>
          <w:sz w:val="20"/>
          <w:szCs w:val="20"/>
          <w:lang w:val="en-IN" w:eastAsia="en-IN"/>
        </w:rPr>
        <w:drawing>
          <wp:inline distT="0" distB="0" distL="0" distR="0">
            <wp:extent cx="5727020" cy="2238375"/>
            <wp:effectExtent l="19050" t="0" r="70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2240378"/>
                    </a:xfrm>
                    <a:prstGeom prst="rect">
                      <a:avLst/>
                    </a:prstGeom>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bookmarkStart w:id="5" w:name="_Ref328877487"/>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5</w:t>
      </w:r>
      <w:r w:rsidR="00A65378" w:rsidRPr="00071558">
        <w:rPr>
          <w:rFonts w:ascii="Times New Roman" w:hAnsi="Times New Roman"/>
          <w:color w:val="000000" w:themeColor="text1"/>
        </w:rPr>
        <w:fldChar w:fldCharType="end"/>
      </w:r>
      <w:bookmarkEnd w:id="5"/>
    </w:p>
    <w:p w:rsidR="00071558" w:rsidRPr="00071558" w:rsidRDefault="00071558" w:rsidP="00071558">
      <w:pPr>
        <w:pStyle w:val="Caption"/>
        <w:spacing w:after="0"/>
        <w:jc w:val="center"/>
        <w:rPr>
          <w:rStyle w:val="hps"/>
          <w:rFonts w:ascii="Times New Roman" w:hAnsi="Times New Roman"/>
          <w:color w:val="000000" w:themeColor="text1"/>
        </w:rPr>
      </w:pPr>
      <w:r w:rsidRPr="00071558">
        <w:rPr>
          <w:rFonts w:ascii="Times New Roman" w:hAnsi="Times New Roman"/>
          <w:color w:val="000000" w:themeColor="text1"/>
        </w:rPr>
        <w:t>Geometrical model, meshing and boundary conditions applied</w:t>
      </w:r>
    </w:p>
    <w:p w:rsidR="00071558" w:rsidRDefault="00071558" w:rsidP="00071558">
      <w:pPr>
        <w:keepNext/>
        <w:jc w:val="center"/>
        <w:rPr>
          <w:color w:val="000000" w:themeColor="text1"/>
          <w:sz w:val="20"/>
          <w:szCs w:val="20"/>
        </w:rPr>
      </w:pPr>
    </w:p>
    <w:p w:rsidR="00071558" w:rsidRPr="00071558" w:rsidRDefault="00071558" w:rsidP="00071558">
      <w:pPr>
        <w:keepNext/>
        <w:jc w:val="center"/>
        <w:rPr>
          <w:color w:val="000000" w:themeColor="text1"/>
          <w:sz w:val="20"/>
          <w:szCs w:val="20"/>
        </w:rPr>
      </w:pPr>
      <w:r w:rsidRPr="00071558">
        <w:rPr>
          <w:b/>
          <w:bCs/>
          <w:noProof/>
          <w:color w:val="000000" w:themeColor="text1"/>
          <w:sz w:val="20"/>
          <w:szCs w:val="20"/>
          <w:lang w:val="en-IN" w:eastAsia="en-IN"/>
        </w:rPr>
        <w:drawing>
          <wp:inline distT="0" distB="0" distL="0" distR="0">
            <wp:extent cx="5883549" cy="2495550"/>
            <wp:effectExtent l="19050" t="0" r="2901"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976" cy="2496155"/>
                    </a:xfrm>
                    <a:prstGeom prst="rect">
                      <a:avLst/>
                    </a:prstGeom>
                    <a:noFill/>
                    <a:ln>
                      <a:noFill/>
                    </a:ln>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6</w:t>
      </w:r>
      <w:r w:rsidR="00A65378" w:rsidRPr="00071558">
        <w:rPr>
          <w:rFonts w:ascii="Times New Roman" w:hAnsi="Times New Roman"/>
          <w:color w:val="000000" w:themeColor="text1"/>
        </w:rPr>
        <w:fldChar w:fldCharType="end"/>
      </w:r>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color w:val="000000" w:themeColor="text1"/>
        </w:rPr>
        <w:t>Velocity vectors colored by velocity magnitude</w:t>
      </w:r>
    </w:p>
    <w:p w:rsidR="00071558" w:rsidRPr="00071558" w:rsidRDefault="00071558" w:rsidP="00071558">
      <w:pPr>
        <w:keepNext/>
        <w:jc w:val="center"/>
        <w:rPr>
          <w:color w:val="000000" w:themeColor="text1"/>
          <w:sz w:val="20"/>
          <w:szCs w:val="20"/>
        </w:rPr>
      </w:pPr>
      <w:r w:rsidRPr="00071558">
        <w:rPr>
          <w:b/>
          <w:bCs/>
          <w:noProof/>
          <w:color w:val="000000" w:themeColor="text1"/>
          <w:sz w:val="20"/>
          <w:szCs w:val="20"/>
          <w:lang w:val="en-IN" w:eastAsia="en-IN"/>
        </w:rPr>
        <w:drawing>
          <wp:inline distT="0" distB="0" distL="0" distR="0">
            <wp:extent cx="6010275" cy="2286000"/>
            <wp:effectExtent l="19050" t="0" r="0" b="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666" cy="2289192"/>
                    </a:xfrm>
                    <a:prstGeom prst="rect">
                      <a:avLst/>
                    </a:prstGeom>
                    <a:noFill/>
                    <a:ln>
                      <a:noFill/>
                    </a:ln>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bookmarkStart w:id="6" w:name="_Ref328883077"/>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7</w:t>
      </w:r>
      <w:r w:rsidR="00A65378" w:rsidRPr="00071558">
        <w:rPr>
          <w:rFonts w:ascii="Times New Roman" w:hAnsi="Times New Roman"/>
          <w:color w:val="000000" w:themeColor="text1"/>
        </w:rPr>
        <w:fldChar w:fldCharType="end"/>
      </w:r>
      <w:bookmarkEnd w:id="6"/>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color w:val="000000" w:themeColor="text1"/>
        </w:rPr>
        <w:t>Velocity vectors colored by X-direction Velocity</w:t>
      </w:r>
    </w:p>
    <w:p w:rsidR="00071558" w:rsidRPr="00071558" w:rsidRDefault="00071558" w:rsidP="00071558">
      <w:pPr>
        <w:keepNext/>
        <w:jc w:val="center"/>
        <w:rPr>
          <w:color w:val="000000" w:themeColor="text1"/>
          <w:sz w:val="20"/>
          <w:szCs w:val="20"/>
        </w:rPr>
      </w:pPr>
      <w:r w:rsidRPr="00071558">
        <w:rPr>
          <w:b/>
          <w:bCs/>
          <w:noProof/>
          <w:color w:val="000000" w:themeColor="text1"/>
          <w:sz w:val="20"/>
          <w:szCs w:val="20"/>
          <w:lang w:val="en-IN" w:eastAsia="en-IN"/>
        </w:rPr>
        <w:drawing>
          <wp:inline distT="0" distB="0" distL="0" distR="0">
            <wp:extent cx="5231977" cy="2362200"/>
            <wp:effectExtent l="19050" t="0" r="6773" b="0"/>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9512" cy="2365602"/>
                    </a:xfrm>
                    <a:prstGeom prst="rect">
                      <a:avLst/>
                    </a:prstGeom>
                    <a:noFill/>
                    <a:ln>
                      <a:noFill/>
                    </a:ln>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bookmarkStart w:id="7" w:name="_Ref328883500"/>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8</w:t>
      </w:r>
      <w:r w:rsidR="00A65378" w:rsidRPr="00071558">
        <w:rPr>
          <w:rFonts w:ascii="Times New Roman" w:hAnsi="Times New Roman"/>
          <w:color w:val="000000" w:themeColor="text1"/>
        </w:rPr>
        <w:fldChar w:fldCharType="end"/>
      </w:r>
      <w:bookmarkEnd w:id="7"/>
    </w:p>
    <w:p w:rsidR="00071558" w:rsidRPr="00071558" w:rsidRDefault="00071558" w:rsidP="00071558">
      <w:pPr>
        <w:pStyle w:val="Caption"/>
        <w:spacing w:after="0"/>
        <w:jc w:val="center"/>
        <w:rPr>
          <w:rFonts w:ascii="Times New Roman" w:hAnsi="Times New Roman"/>
          <w:bCs w:val="0"/>
          <w:color w:val="000000" w:themeColor="text1"/>
          <w:rtl/>
          <w:lang w:bidi="fa-IR"/>
        </w:rPr>
      </w:pPr>
      <w:r w:rsidRPr="00071558">
        <w:rPr>
          <w:rFonts w:ascii="Times New Roman" w:hAnsi="Times New Roman"/>
          <w:color w:val="000000" w:themeColor="text1"/>
        </w:rPr>
        <w:t>Velocity vectors colored by Y-direction Velocity</w:t>
      </w:r>
    </w:p>
    <w:p w:rsidR="00071558" w:rsidRPr="00071558" w:rsidRDefault="00071558" w:rsidP="00071558">
      <w:pPr>
        <w:keepNext/>
        <w:jc w:val="center"/>
        <w:rPr>
          <w:color w:val="000000" w:themeColor="text1"/>
          <w:sz w:val="20"/>
          <w:szCs w:val="20"/>
        </w:rPr>
      </w:pPr>
      <w:r w:rsidRPr="00071558">
        <w:rPr>
          <w:b/>
          <w:bCs/>
          <w:noProof/>
          <w:color w:val="000000" w:themeColor="text1"/>
          <w:sz w:val="20"/>
          <w:szCs w:val="20"/>
          <w:lang w:val="en-IN" w:eastAsia="en-IN"/>
        </w:rPr>
        <w:drawing>
          <wp:inline distT="0" distB="0" distL="0" distR="0">
            <wp:extent cx="5238750" cy="2362200"/>
            <wp:effectExtent l="19050" t="0" r="0" b="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9512" cy="2362544"/>
                    </a:xfrm>
                    <a:prstGeom prst="rect">
                      <a:avLst/>
                    </a:prstGeom>
                    <a:noFill/>
                    <a:ln>
                      <a:noFill/>
                    </a:ln>
                  </pic:spPr>
                </pic:pic>
              </a:graphicData>
            </a:graphic>
          </wp:inline>
        </w:drawing>
      </w:r>
    </w:p>
    <w:p w:rsidR="00071558" w:rsidRPr="00071558" w:rsidRDefault="00071558" w:rsidP="00071558">
      <w:pPr>
        <w:pStyle w:val="Caption"/>
        <w:spacing w:after="0"/>
        <w:jc w:val="center"/>
        <w:rPr>
          <w:rFonts w:ascii="Times New Roman" w:hAnsi="Times New Roman"/>
          <w:color w:val="000000" w:themeColor="text1"/>
        </w:rPr>
      </w:pPr>
      <w:r w:rsidRPr="00071558">
        <w:rPr>
          <w:rFonts w:ascii="Times New Roman" w:hAnsi="Times New Roman"/>
          <w:color w:val="000000" w:themeColor="text1"/>
        </w:rPr>
        <w:t>Figure-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Figure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9</w:t>
      </w:r>
      <w:r w:rsidR="00A65378" w:rsidRPr="00071558">
        <w:rPr>
          <w:rFonts w:ascii="Times New Roman" w:hAnsi="Times New Roman"/>
          <w:color w:val="000000" w:themeColor="text1"/>
        </w:rPr>
        <w:fldChar w:fldCharType="end"/>
      </w:r>
    </w:p>
    <w:p w:rsidR="00071558" w:rsidRPr="00071558" w:rsidRDefault="00071558" w:rsidP="00071558">
      <w:pPr>
        <w:pStyle w:val="Caption"/>
        <w:spacing w:after="0"/>
        <w:jc w:val="center"/>
        <w:rPr>
          <w:rFonts w:ascii="Times New Roman" w:hAnsi="Times New Roman"/>
          <w:bCs w:val="0"/>
          <w:color w:val="000000" w:themeColor="text1"/>
          <w:rtl/>
          <w:lang w:bidi="fa-IR"/>
        </w:rPr>
      </w:pPr>
      <w:r w:rsidRPr="00071558">
        <w:rPr>
          <w:rFonts w:ascii="Times New Roman" w:hAnsi="Times New Roman"/>
          <w:color w:val="000000" w:themeColor="text1"/>
        </w:rPr>
        <w:t>Path lines</w:t>
      </w:r>
    </w:p>
    <w:p w:rsidR="00071558" w:rsidRPr="00071558" w:rsidRDefault="00071558" w:rsidP="00071558">
      <w:pPr>
        <w:pStyle w:val="Caption"/>
        <w:keepNext/>
        <w:spacing w:after="0"/>
        <w:jc w:val="both"/>
        <w:rPr>
          <w:rFonts w:ascii="Times New Roman" w:hAnsi="Times New Roman"/>
          <w:color w:val="000000" w:themeColor="text1"/>
        </w:rPr>
      </w:pPr>
    </w:p>
    <w:p w:rsidR="00E91C6E" w:rsidRDefault="00E91C6E" w:rsidP="00071558">
      <w:pPr>
        <w:pStyle w:val="Caption"/>
        <w:spacing w:after="0"/>
        <w:jc w:val="both"/>
        <w:rPr>
          <w:rFonts w:ascii="Times New Roman" w:hAnsi="Times New Roman"/>
          <w:color w:val="000000" w:themeColor="text1"/>
        </w:rPr>
        <w:sectPr w:rsidR="00E91C6E" w:rsidSect="00071558">
          <w:type w:val="continuous"/>
          <w:pgSz w:w="12240" w:h="15840" w:code="1"/>
          <w:pgMar w:top="1440" w:right="749" w:bottom="1440" w:left="907" w:header="720" w:footer="720" w:gutter="0"/>
          <w:cols w:space="227"/>
          <w:docGrid w:linePitch="360"/>
        </w:sectPr>
      </w:pPr>
    </w:p>
    <w:p w:rsidR="00071558" w:rsidRPr="00071558" w:rsidRDefault="00071558" w:rsidP="00232F32">
      <w:pPr>
        <w:pStyle w:val="Caption"/>
        <w:spacing w:after="0"/>
        <w:jc w:val="center"/>
        <w:rPr>
          <w:rFonts w:ascii="Times New Roman" w:hAnsi="Times New Roman"/>
          <w:color w:val="000000" w:themeColor="text1"/>
        </w:rPr>
      </w:pPr>
      <w:r w:rsidRPr="00071558">
        <w:rPr>
          <w:rFonts w:ascii="Times New Roman" w:hAnsi="Times New Roman"/>
          <w:color w:val="000000" w:themeColor="text1"/>
        </w:rPr>
        <w:t>Table-</w:t>
      </w:r>
      <w:r w:rsidR="00A65378" w:rsidRPr="00071558">
        <w:rPr>
          <w:rFonts w:ascii="Times New Roman" w:hAnsi="Times New Roman"/>
          <w:color w:val="000000" w:themeColor="text1"/>
        </w:rPr>
        <w:fldChar w:fldCharType="begin"/>
      </w:r>
      <w:r w:rsidRPr="00071558">
        <w:rPr>
          <w:rFonts w:ascii="Times New Roman" w:hAnsi="Times New Roman"/>
          <w:color w:val="000000" w:themeColor="text1"/>
        </w:rPr>
        <w:instrText xml:space="preserve"> SEQ Table \* ARABIC </w:instrText>
      </w:r>
      <w:r w:rsidR="00A65378" w:rsidRPr="00071558">
        <w:rPr>
          <w:rFonts w:ascii="Times New Roman" w:hAnsi="Times New Roman"/>
          <w:color w:val="000000" w:themeColor="text1"/>
        </w:rPr>
        <w:fldChar w:fldCharType="separate"/>
      </w:r>
      <w:r w:rsidR="0098412A">
        <w:rPr>
          <w:rFonts w:ascii="Times New Roman" w:hAnsi="Times New Roman"/>
          <w:noProof/>
          <w:color w:val="000000" w:themeColor="text1"/>
        </w:rPr>
        <w:t>1</w:t>
      </w:r>
      <w:r w:rsidR="00A65378" w:rsidRPr="00071558">
        <w:rPr>
          <w:rFonts w:ascii="Times New Roman" w:hAnsi="Times New Roman"/>
          <w:color w:val="000000" w:themeColor="text1"/>
        </w:rPr>
        <w:fldChar w:fldCharType="end"/>
      </w:r>
    </w:p>
    <w:p w:rsidR="00071558" w:rsidRPr="00071558" w:rsidRDefault="00071558" w:rsidP="00232F32">
      <w:pPr>
        <w:pStyle w:val="Caption"/>
        <w:spacing w:after="0"/>
        <w:jc w:val="center"/>
        <w:rPr>
          <w:rFonts w:ascii="Times New Roman" w:hAnsi="Times New Roman"/>
          <w:color w:val="000000" w:themeColor="text1"/>
        </w:rPr>
      </w:pPr>
      <w:r w:rsidRPr="00071558">
        <w:rPr>
          <w:rFonts w:ascii="Times New Roman" w:hAnsi="Times New Roman"/>
          <w:iCs/>
          <w:color w:val="000000" w:themeColor="text1"/>
        </w:rPr>
        <w:t xml:space="preserve">Minimum and maximum velocity </w:t>
      </w:r>
      <w:r w:rsidRPr="00071558">
        <w:rPr>
          <w:rFonts w:ascii="Times New Roman" w:hAnsi="Times New Roman"/>
          <w:color w:val="000000" w:themeColor="text1"/>
        </w:rPr>
        <w:t>values in the first mode (V=</w:t>
      </w:r>
      <w:r w:rsidRPr="00071558">
        <w:rPr>
          <w:rFonts w:ascii="Times New Roman" w:hAnsi="Times New Roman"/>
          <w:iCs/>
          <w:color w:val="000000" w:themeColor="text1"/>
        </w:rPr>
        <w:t xml:space="preserve"> 2</w:t>
      </w:r>
      <m:oMath>
        <m:f>
          <m:fPr>
            <m:ctrlPr>
              <w:rPr>
                <w:rFonts w:ascii="Cambria Math" w:hAnsi="Times New Roman"/>
                <w:i/>
                <w:iCs/>
                <w:color w:val="000000" w:themeColor="text1"/>
              </w:rPr>
            </m:ctrlPr>
          </m:fPr>
          <m:num>
            <m:r>
              <m:rPr>
                <m:sty m:val="bi"/>
              </m:rPr>
              <w:rPr>
                <w:rFonts w:ascii="Cambria Math" w:hAnsi="Cambria Math"/>
                <w:color w:val="000000" w:themeColor="text1"/>
              </w:rPr>
              <m:t>m</m:t>
            </m:r>
          </m:num>
          <m:den>
            <m:r>
              <m:rPr>
                <m:sty m:val="bi"/>
              </m:rPr>
              <w:rPr>
                <w:rFonts w:ascii="Cambria Math" w:hAnsi="Cambria Math"/>
                <w:color w:val="000000" w:themeColor="text1"/>
              </w:rPr>
              <m:t>s</m:t>
            </m:r>
          </m:den>
        </m:f>
      </m:oMath>
      <w:r w:rsidRPr="00071558">
        <w:rPr>
          <w:rFonts w:ascii="Times New Roman" w:eastAsiaTheme="minorEastAsia" w:hAnsi="Times New Roman"/>
          <w:iCs/>
          <w:color w:val="000000" w:themeColor="text1"/>
        </w:rPr>
        <w:t>)</w:t>
      </w:r>
    </w:p>
    <w:tbl>
      <w:tblPr>
        <w:tblStyle w:val="TableGrid"/>
        <w:tblW w:w="4839" w:type="pct"/>
        <w:tblInd w:w="108" w:type="dxa"/>
        <w:tblLook w:val="04A0"/>
      </w:tblPr>
      <w:tblGrid>
        <w:gridCol w:w="1223"/>
        <w:gridCol w:w="1297"/>
        <w:gridCol w:w="1350"/>
        <w:gridCol w:w="1350"/>
      </w:tblGrid>
      <w:tr w:rsidR="00071558" w:rsidRPr="00071558" w:rsidTr="00232F32">
        <w:tc>
          <w:tcPr>
            <w:tcW w:w="1171" w:type="pct"/>
            <w:vAlign w:val="center"/>
          </w:tcPr>
          <w:p w:rsidR="00071558" w:rsidRPr="00E91C6E" w:rsidRDefault="00071558" w:rsidP="00E91C6E">
            <w:pPr>
              <w:jc w:val="center"/>
              <w:rPr>
                <w:b/>
                <w:color w:val="000000" w:themeColor="text1"/>
                <w:sz w:val="20"/>
                <w:szCs w:val="20"/>
                <w:lang w:bidi="fa-IR"/>
              </w:rPr>
            </w:pPr>
          </w:p>
        </w:tc>
        <w:tc>
          <w:tcPr>
            <w:tcW w:w="1242" w:type="pct"/>
            <w:vAlign w:val="center"/>
            <w:hideMark/>
          </w:tcPr>
          <w:p w:rsidR="00071558" w:rsidRPr="00E91C6E" w:rsidRDefault="00071558" w:rsidP="00E91C6E">
            <w:pPr>
              <w:jc w:val="center"/>
              <w:rPr>
                <w:b/>
                <w:color w:val="000000" w:themeColor="text1"/>
                <w:sz w:val="20"/>
                <w:szCs w:val="20"/>
                <w:lang w:bidi="fa-IR"/>
              </w:rPr>
            </w:pPr>
            <w:r w:rsidRPr="00E91C6E">
              <w:rPr>
                <w:b/>
                <w:color w:val="000000" w:themeColor="text1"/>
                <w:sz w:val="20"/>
                <w:szCs w:val="20"/>
              </w:rPr>
              <w:t>Velocity Magnitude</w:t>
            </w:r>
          </w:p>
        </w:tc>
        <w:tc>
          <w:tcPr>
            <w:tcW w:w="1293" w:type="pct"/>
            <w:vAlign w:val="center"/>
            <w:hideMark/>
          </w:tcPr>
          <w:p w:rsidR="00071558" w:rsidRPr="00E91C6E" w:rsidRDefault="00071558" w:rsidP="00E91C6E">
            <w:pPr>
              <w:jc w:val="center"/>
              <w:rPr>
                <w:b/>
                <w:color w:val="000000" w:themeColor="text1"/>
                <w:sz w:val="20"/>
                <w:szCs w:val="20"/>
                <w:lang w:bidi="fa-IR"/>
              </w:rPr>
            </w:pPr>
            <w:r w:rsidRPr="00E91C6E">
              <w:rPr>
                <w:b/>
                <w:color w:val="000000" w:themeColor="text1"/>
                <w:sz w:val="20"/>
                <w:szCs w:val="20"/>
              </w:rPr>
              <w:t>Velocity in X-direction</w:t>
            </w:r>
          </w:p>
        </w:tc>
        <w:tc>
          <w:tcPr>
            <w:tcW w:w="1293" w:type="pct"/>
            <w:vAlign w:val="center"/>
            <w:hideMark/>
          </w:tcPr>
          <w:p w:rsidR="00071558" w:rsidRPr="00E91C6E" w:rsidRDefault="00071558" w:rsidP="00E91C6E">
            <w:pPr>
              <w:jc w:val="center"/>
              <w:rPr>
                <w:b/>
                <w:color w:val="000000" w:themeColor="text1"/>
                <w:sz w:val="20"/>
                <w:szCs w:val="20"/>
                <w:lang w:bidi="fa-IR"/>
              </w:rPr>
            </w:pPr>
            <w:r w:rsidRPr="00E91C6E">
              <w:rPr>
                <w:b/>
                <w:color w:val="000000" w:themeColor="text1"/>
                <w:sz w:val="20"/>
                <w:szCs w:val="20"/>
              </w:rPr>
              <w:t xml:space="preserve">Velocity in </w:t>
            </w:r>
            <w:r w:rsidRPr="00E91C6E">
              <w:rPr>
                <w:b/>
                <w:color w:val="000000" w:themeColor="text1"/>
                <w:sz w:val="20"/>
                <w:szCs w:val="20"/>
                <w:lang w:bidi="fa-IR"/>
              </w:rPr>
              <w:t>Y-direction</w:t>
            </w:r>
          </w:p>
        </w:tc>
      </w:tr>
      <w:tr w:rsidR="00071558" w:rsidRPr="00071558" w:rsidTr="00232F32">
        <w:tc>
          <w:tcPr>
            <w:tcW w:w="1171" w:type="pct"/>
            <w:vAlign w:val="center"/>
            <w:hideMark/>
          </w:tcPr>
          <w:p w:rsidR="00071558" w:rsidRPr="00071558" w:rsidRDefault="00071558" w:rsidP="00E91C6E">
            <w:pPr>
              <w:jc w:val="center"/>
              <w:rPr>
                <w:color w:val="000000" w:themeColor="text1"/>
                <w:sz w:val="20"/>
                <w:szCs w:val="20"/>
                <w:lang w:bidi="fa-IR"/>
              </w:rPr>
            </w:pPr>
            <w:r w:rsidRPr="00071558">
              <w:rPr>
                <w:color w:val="000000" w:themeColor="text1"/>
                <w:sz w:val="20"/>
                <w:szCs w:val="20"/>
              </w:rPr>
              <w:t>Minimum</w:t>
            </w:r>
          </w:p>
        </w:tc>
        <w:tc>
          <w:tcPr>
            <w:tcW w:w="1242" w:type="pct"/>
            <w:vAlign w:val="center"/>
            <w:hideMark/>
          </w:tcPr>
          <w:p w:rsidR="00071558" w:rsidRPr="00071558" w:rsidRDefault="00071558" w:rsidP="00E91C6E">
            <w:pPr>
              <w:jc w:val="center"/>
              <w:rPr>
                <w:color w:val="000000" w:themeColor="text1"/>
                <w:sz w:val="20"/>
                <w:szCs w:val="20"/>
                <w:lang w:bidi="fa-IR"/>
              </w:rPr>
            </w:pPr>
            <w:r w:rsidRPr="00071558">
              <w:rPr>
                <w:color w:val="000000" w:themeColor="text1"/>
                <w:sz w:val="20"/>
                <w:szCs w:val="20"/>
                <w:lang w:bidi="fa-IR"/>
              </w:rPr>
              <w:t>0.04</w:t>
            </w:r>
          </w:p>
        </w:tc>
        <w:tc>
          <w:tcPr>
            <w:tcW w:w="1293" w:type="pct"/>
            <w:vAlign w:val="center"/>
            <w:hideMark/>
          </w:tcPr>
          <w:p w:rsidR="00071558" w:rsidRPr="00071558" w:rsidRDefault="00071558" w:rsidP="00E91C6E">
            <w:pPr>
              <w:jc w:val="center"/>
              <w:rPr>
                <w:color w:val="000000" w:themeColor="text1"/>
                <w:sz w:val="20"/>
                <w:szCs w:val="20"/>
              </w:rPr>
            </w:pPr>
            <w:r w:rsidRPr="00071558">
              <w:rPr>
                <w:color w:val="000000" w:themeColor="text1"/>
                <w:sz w:val="20"/>
                <w:szCs w:val="20"/>
                <w:lang w:bidi="fa-IR"/>
              </w:rPr>
              <w:t>-2.93</w:t>
            </w:r>
          </w:p>
        </w:tc>
        <w:tc>
          <w:tcPr>
            <w:tcW w:w="1293" w:type="pct"/>
            <w:vAlign w:val="center"/>
            <w:hideMark/>
          </w:tcPr>
          <w:p w:rsidR="00071558" w:rsidRPr="00071558" w:rsidRDefault="00071558" w:rsidP="00E91C6E">
            <w:pPr>
              <w:jc w:val="center"/>
              <w:rPr>
                <w:color w:val="000000" w:themeColor="text1"/>
                <w:sz w:val="20"/>
                <w:szCs w:val="20"/>
                <w:lang w:bidi="fa-IR"/>
              </w:rPr>
            </w:pPr>
            <w:r w:rsidRPr="00071558">
              <w:rPr>
                <w:color w:val="000000" w:themeColor="text1"/>
                <w:sz w:val="20"/>
                <w:szCs w:val="20"/>
                <w:lang w:bidi="fa-IR"/>
              </w:rPr>
              <w:t>-8.89</w:t>
            </w:r>
          </w:p>
        </w:tc>
      </w:tr>
      <w:tr w:rsidR="00071558" w:rsidRPr="00071558" w:rsidTr="00232F32">
        <w:tc>
          <w:tcPr>
            <w:tcW w:w="1171" w:type="pct"/>
            <w:vAlign w:val="center"/>
            <w:hideMark/>
          </w:tcPr>
          <w:p w:rsidR="00071558" w:rsidRPr="00071558" w:rsidRDefault="00071558" w:rsidP="00E91C6E">
            <w:pPr>
              <w:jc w:val="center"/>
              <w:rPr>
                <w:color w:val="000000" w:themeColor="text1"/>
                <w:sz w:val="20"/>
                <w:szCs w:val="20"/>
                <w:lang w:bidi="fa-IR"/>
              </w:rPr>
            </w:pPr>
            <w:r w:rsidRPr="00071558">
              <w:rPr>
                <w:color w:val="000000" w:themeColor="text1"/>
                <w:sz w:val="20"/>
                <w:szCs w:val="20"/>
              </w:rPr>
              <w:t>Maximum</w:t>
            </w:r>
          </w:p>
        </w:tc>
        <w:tc>
          <w:tcPr>
            <w:tcW w:w="1242" w:type="pct"/>
            <w:vAlign w:val="center"/>
            <w:hideMark/>
          </w:tcPr>
          <w:p w:rsidR="00071558" w:rsidRPr="00071558" w:rsidRDefault="00071558" w:rsidP="00E91C6E">
            <w:pPr>
              <w:jc w:val="center"/>
              <w:rPr>
                <w:color w:val="000000" w:themeColor="text1"/>
                <w:sz w:val="20"/>
                <w:szCs w:val="20"/>
                <w:lang w:bidi="fa-IR"/>
              </w:rPr>
            </w:pPr>
            <w:r w:rsidRPr="00071558">
              <w:rPr>
                <w:color w:val="000000" w:themeColor="text1"/>
                <w:sz w:val="20"/>
                <w:szCs w:val="20"/>
                <w:lang w:bidi="fa-IR"/>
              </w:rPr>
              <w:t>9.25</w:t>
            </w:r>
          </w:p>
        </w:tc>
        <w:tc>
          <w:tcPr>
            <w:tcW w:w="1293" w:type="pct"/>
            <w:vAlign w:val="center"/>
            <w:hideMark/>
          </w:tcPr>
          <w:p w:rsidR="00071558" w:rsidRPr="00071558" w:rsidRDefault="00071558" w:rsidP="00E91C6E">
            <w:pPr>
              <w:jc w:val="center"/>
              <w:rPr>
                <w:color w:val="000000" w:themeColor="text1"/>
                <w:sz w:val="20"/>
                <w:szCs w:val="20"/>
                <w:lang w:bidi="fa-IR"/>
              </w:rPr>
            </w:pPr>
            <w:r w:rsidRPr="00071558">
              <w:rPr>
                <w:color w:val="000000" w:themeColor="text1"/>
                <w:sz w:val="20"/>
                <w:szCs w:val="20"/>
                <w:lang w:bidi="fa-IR"/>
              </w:rPr>
              <w:t>8.54</w:t>
            </w:r>
          </w:p>
        </w:tc>
        <w:tc>
          <w:tcPr>
            <w:tcW w:w="1293" w:type="pct"/>
            <w:vAlign w:val="center"/>
            <w:hideMark/>
          </w:tcPr>
          <w:p w:rsidR="00071558" w:rsidRPr="00071558" w:rsidRDefault="00071558" w:rsidP="00E91C6E">
            <w:pPr>
              <w:jc w:val="center"/>
              <w:rPr>
                <w:color w:val="000000" w:themeColor="text1"/>
                <w:sz w:val="20"/>
                <w:szCs w:val="20"/>
              </w:rPr>
            </w:pPr>
            <w:r w:rsidRPr="00071558">
              <w:rPr>
                <w:color w:val="000000" w:themeColor="text1"/>
                <w:sz w:val="20"/>
                <w:szCs w:val="20"/>
              </w:rPr>
              <w:t>7.59</w:t>
            </w:r>
          </w:p>
        </w:tc>
      </w:tr>
    </w:tbl>
    <w:p w:rsidR="00071558" w:rsidRPr="00071558" w:rsidRDefault="00071558" w:rsidP="00071558">
      <w:pPr>
        <w:jc w:val="both"/>
        <w:rPr>
          <w:b/>
          <w:bCs/>
          <w:color w:val="000000" w:themeColor="text1"/>
          <w:sz w:val="20"/>
          <w:szCs w:val="20"/>
          <w:lang w:bidi="fa-IR"/>
        </w:rPr>
      </w:pPr>
    </w:p>
    <w:p w:rsidR="00071558" w:rsidRPr="00071558" w:rsidRDefault="00071558" w:rsidP="00536142">
      <w:pPr>
        <w:pStyle w:val="Caption"/>
        <w:spacing w:after="0"/>
        <w:jc w:val="center"/>
        <w:rPr>
          <w:rFonts w:ascii="Times New Roman" w:hAnsi="Times New Roman"/>
          <w:color w:val="000000" w:themeColor="text1"/>
        </w:rPr>
      </w:pPr>
      <w:r w:rsidRPr="00071558">
        <w:rPr>
          <w:rFonts w:ascii="Times New Roman" w:hAnsi="Times New Roman"/>
          <w:color w:val="000000" w:themeColor="text1"/>
        </w:rPr>
        <w:t>Table-2</w:t>
      </w:r>
    </w:p>
    <w:p w:rsidR="00071558" w:rsidRPr="00071558" w:rsidRDefault="00071558" w:rsidP="00536142">
      <w:pPr>
        <w:pStyle w:val="Caption"/>
        <w:spacing w:after="0"/>
        <w:jc w:val="center"/>
        <w:rPr>
          <w:rFonts w:ascii="Times New Roman" w:hAnsi="Times New Roman"/>
          <w:color w:val="000000" w:themeColor="text1"/>
        </w:rPr>
      </w:pPr>
      <w:r w:rsidRPr="00071558">
        <w:rPr>
          <w:rFonts w:ascii="Times New Roman" w:hAnsi="Times New Roman"/>
          <w:iCs/>
          <w:color w:val="000000" w:themeColor="text1"/>
        </w:rPr>
        <w:t xml:space="preserve">Minimum and maximum velocity </w:t>
      </w:r>
      <w:r w:rsidRPr="00071558">
        <w:rPr>
          <w:rFonts w:ascii="Times New Roman" w:hAnsi="Times New Roman"/>
          <w:color w:val="000000" w:themeColor="text1"/>
        </w:rPr>
        <w:t>values in the second mode (V= 5</w:t>
      </w:r>
      <m:oMath>
        <m:f>
          <m:fPr>
            <m:ctrlPr>
              <w:rPr>
                <w:rFonts w:ascii="Cambria Math" w:hAnsi="Times New Roman"/>
                <w:color w:val="000000" w:themeColor="text1"/>
              </w:rPr>
            </m:ctrlPr>
          </m:fPr>
          <m:num>
            <m:r>
              <m:rPr>
                <m:sty m:val="bi"/>
              </m:rPr>
              <w:rPr>
                <w:rFonts w:ascii="Cambria Math" w:hAnsi="Cambria Math"/>
                <w:color w:val="000000" w:themeColor="text1"/>
              </w:rPr>
              <m:t>m</m:t>
            </m:r>
          </m:num>
          <m:den>
            <m:r>
              <m:rPr>
                <m:sty m:val="bi"/>
              </m:rPr>
              <w:rPr>
                <w:rFonts w:ascii="Cambria Math" w:hAnsi="Cambria Math"/>
                <w:color w:val="000000" w:themeColor="text1"/>
              </w:rPr>
              <m:t>s</m:t>
            </m:r>
          </m:den>
        </m:f>
      </m:oMath>
      <w:r w:rsidRPr="00071558">
        <w:rPr>
          <w:rFonts w:ascii="Times New Roman" w:hAnsi="Times New Roman"/>
          <w:color w:val="000000" w:themeColor="text1"/>
        </w:rPr>
        <w:t>)</w:t>
      </w:r>
    </w:p>
    <w:tbl>
      <w:tblPr>
        <w:tblStyle w:val="TableGrid"/>
        <w:tblW w:w="0" w:type="auto"/>
        <w:tblInd w:w="198" w:type="dxa"/>
        <w:tblLook w:val="04A0"/>
      </w:tblPr>
      <w:tblGrid>
        <w:gridCol w:w="1170"/>
        <w:gridCol w:w="1260"/>
        <w:gridCol w:w="1350"/>
        <w:gridCol w:w="1416"/>
      </w:tblGrid>
      <w:tr w:rsidR="00071558" w:rsidRPr="00071558" w:rsidTr="00232F32">
        <w:tc>
          <w:tcPr>
            <w:tcW w:w="1170" w:type="dxa"/>
            <w:vAlign w:val="center"/>
          </w:tcPr>
          <w:p w:rsidR="00071558" w:rsidRPr="00536142" w:rsidRDefault="00071558" w:rsidP="00536142">
            <w:pPr>
              <w:jc w:val="center"/>
              <w:rPr>
                <w:b/>
                <w:bCs/>
                <w:color w:val="000000" w:themeColor="text1"/>
                <w:sz w:val="20"/>
                <w:szCs w:val="20"/>
                <w:lang w:bidi="fa-IR"/>
              </w:rPr>
            </w:pPr>
          </w:p>
        </w:tc>
        <w:tc>
          <w:tcPr>
            <w:tcW w:w="1260" w:type="dxa"/>
            <w:vAlign w:val="center"/>
            <w:hideMark/>
          </w:tcPr>
          <w:p w:rsidR="00071558" w:rsidRPr="00536142" w:rsidRDefault="00071558" w:rsidP="00536142">
            <w:pPr>
              <w:jc w:val="center"/>
              <w:rPr>
                <w:b/>
                <w:bCs/>
                <w:color w:val="000000" w:themeColor="text1"/>
                <w:sz w:val="20"/>
                <w:szCs w:val="20"/>
                <w:lang w:bidi="fa-IR"/>
              </w:rPr>
            </w:pPr>
            <w:r w:rsidRPr="00536142">
              <w:rPr>
                <w:b/>
                <w:color w:val="000000" w:themeColor="text1"/>
                <w:sz w:val="20"/>
                <w:szCs w:val="20"/>
              </w:rPr>
              <w:t>Velocity Magnitude</w:t>
            </w:r>
          </w:p>
        </w:tc>
        <w:tc>
          <w:tcPr>
            <w:tcW w:w="1350" w:type="dxa"/>
            <w:vAlign w:val="center"/>
            <w:hideMark/>
          </w:tcPr>
          <w:p w:rsidR="00071558" w:rsidRPr="00536142" w:rsidRDefault="00071558" w:rsidP="00536142">
            <w:pPr>
              <w:jc w:val="center"/>
              <w:rPr>
                <w:b/>
                <w:bCs/>
                <w:color w:val="000000" w:themeColor="text1"/>
                <w:sz w:val="20"/>
                <w:szCs w:val="20"/>
                <w:lang w:bidi="fa-IR"/>
              </w:rPr>
            </w:pPr>
            <w:r w:rsidRPr="00536142">
              <w:rPr>
                <w:b/>
                <w:color w:val="000000" w:themeColor="text1"/>
                <w:sz w:val="20"/>
                <w:szCs w:val="20"/>
              </w:rPr>
              <w:t>Velocity in X-direction</w:t>
            </w:r>
          </w:p>
        </w:tc>
        <w:tc>
          <w:tcPr>
            <w:tcW w:w="1416" w:type="dxa"/>
            <w:vAlign w:val="center"/>
            <w:hideMark/>
          </w:tcPr>
          <w:p w:rsidR="00071558" w:rsidRPr="00536142" w:rsidRDefault="00071558" w:rsidP="00536142">
            <w:pPr>
              <w:jc w:val="center"/>
              <w:rPr>
                <w:b/>
                <w:color w:val="000000" w:themeColor="text1"/>
                <w:sz w:val="20"/>
                <w:szCs w:val="20"/>
                <w:lang w:bidi="fa-IR"/>
              </w:rPr>
            </w:pPr>
            <w:r w:rsidRPr="00536142">
              <w:rPr>
                <w:b/>
                <w:color w:val="000000" w:themeColor="text1"/>
                <w:sz w:val="20"/>
                <w:szCs w:val="20"/>
              </w:rPr>
              <w:t xml:space="preserve">Velocity in </w:t>
            </w:r>
            <w:r w:rsidRPr="00536142">
              <w:rPr>
                <w:b/>
                <w:color w:val="000000" w:themeColor="text1"/>
                <w:sz w:val="20"/>
                <w:szCs w:val="20"/>
                <w:lang w:bidi="fa-IR"/>
              </w:rPr>
              <w:t>Y-direction</w:t>
            </w:r>
          </w:p>
        </w:tc>
      </w:tr>
      <w:tr w:rsidR="00071558" w:rsidRPr="00071558" w:rsidTr="00232F32">
        <w:tc>
          <w:tcPr>
            <w:tcW w:w="1170" w:type="dxa"/>
            <w:vAlign w:val="center"/>
            <w:hideMark/>
          </w:tcPr>
          <w:p w:rsidR="00071558" w:rsidRPr="00071558" w:rsidRDefault="00071558" w:rsidP="00071558">
            <w:pPr>
              <w:jc w:val="both"/>
              <w:rPr>
                <w:b/>
                <w:bCs/>
                <w:color w:val="000000" w:themeColor="text1"/>
                <w:sz w:val="20"/>
                <w:szCs w:val="20"/>
                <w:lang w:bidi="fa-IR"/>
              </w:rPr>
            </w:pPr>
            <w:r w:rsidRPr="00071558">
              <w:rPr>
                <w:color w:val="000000" w:themeColor="text1"/>
                <w:sz w:val="20"/>
                <w:szCs w:val="20"/>
              </w:rPr>
              <w:t>Minimum</w:t>
            </w:r>
          </w:p>
        </w:tc>
        <w:tc>
          <w:tcPr>
            <w:tcW w:w="1260" w:type="dxa"/>
            <w:vAlign w:val="center"/>
            <w:hideMark/>
          </w:tcPr>
          <w:p w:rsidR="00071558" w:rsidRPr="00071558" w:rsidRDefault="00071558" w:rsidP="00071558">
            <w:pPr>
              <w:jc w:val="both"/>
              <w:rPr>
                <w:color w:val="000000" w:themeColor="text1"/>
                <w:sz w:val="20"/>
                <w:szCs w:val="20"/>
                <w:lang w:bidi="fa-IR"/>
              </w:rPr>
            </w:pPr>
            <w:r w:rsidRPr="00071558">
              <w:rPr>
                <w:color w:val="000000" w:themeColor="text1"/>
                <w:sz w:val="20"/>
                <w:szCs w:val="20"/>
                <w:lang w:bidi="fa-IR"/>
              </w:rPr>
              <w:t>0.12</w:t>
            </w:r>
          </w:p>
        </w:tc>
        <w:tc>
          <w:tcPr>
            <w:tcW w:w="1350" w:type="dxa"/>
            <w:vAlign w:val="center"/>
            <w:hideMark/>
          </w:tcPr>
          <w:p w:rsidR="00071558" w:rsidRPr="00071558" w:rsidRDefault="00071558" w:rsidP="00071558">
            <w:pPr>
              <w:jc w:val="both"/>
              <w:rPr>
                <w:color w:val="000000" w:themeColor="text1"/>
                <w:sz w:val="20"/>
                <w:szCs w:val="20"/>
              </w:rPr>
            </w:pPr>
            <w:r w:rsidRPr="00071558">
              <w:rPr>
                <w:color w:val="000000" w:themeColor="text1"/>
                <w:sz w:val="20"/>
                <w:szCs w:val="20"/>
                <w:lang w:bidi="fa-IR"/>
              </w:rPr>
              <w:t>-8.52</w:t>
            </w:r>
          </w:p>
        </w:tc>
        <w:tc>
          <w:tcPr>
            <w:tcW w:w="1416" w:type="dxa"/>
            <w:vAlign w:val="center"/>
            <w:hideMark/>
          </w:tcPr>
          <w:p w:rsidR="00071558" w:rsidRPr="00071558" w:rsidRDefault="00071558" w:rsidP="00071558">
            <w:pPr>
              <w:jc w:val="both"/>
              <w:rPr>
                <w:color w:val="000000" w:themeColor="text1"/>
                <w:sz w:val="20"/>
                <w:szCs w:val="20"/>
                <w:lang w:bidi="fa-IR"/>
              </w:rPr>
            </w:pPr>
            <w:r w:rsidRPr="00071558">
              <w:rPr>
                <w:color w:val="000000" w:themeColor="text1"/>
                <w:sz w:val="20"/>
                <w:szCs w:val="20"/>
                <w:lang w:bidi="fa-IR"/>
              </w:rPr>
              <w:t>-23.91</w:t>
            </w:r>
          </w:p>
        </w:tc>
      </w:tr>
      <w:tr w:rsidR="00071558" w:rsidRPr="00071558" w:rsidTr="00232F32">
        <w:tc>
          <w:tcPr>
            <w:tcW w:w="1170" w:type="dxa"/>
            <w:vAlign w:val="center"/>
            <w:hideMark/>
          </w:tcPr>
          <w:p w:rsidR="00071558" w:rsidRPr="00071558" w:rsidRDefault="00071558" w:rsidP="00071558">
            <w:pPr>
              <w:jc w:val="both"/>
              <w:rPr>
                <w:b/>
                <w:bCs/>
                <w:color w:val="000000" w:themeColor="text1"/>
                <w:sz w:val="20"/>
                <w:szCs w:val="20"/>
                <w:lang w:bidi="fa-IR"/>
              </w:rPr>
            </w:pPr>
            <w:r w:rsidRPr="00071558">
              <w:rPr>
                <w:color w:val="000000" w:themeColor="text1"/>
                <w:sz w:val="20"/>
                <w:szCs w:val="20"/>
              </w:rPr>
              <w:t>Maximum</w:t>
            </w:r>
          </w:p>
        </w:tc>
        <w:tc>
          <w:tcPr>
            <w:tcW w:w="1260" w:type="dxa"/>
            <w:vAlign w:val="center"/>
            <w:hideMark/>
          </w:tcPr>
          <w:p w:rsidR="00071558" w:rsidRPr="00071558" w:rsidRDefault="00071558" w:rsidP="00071558">
            <w:pPr>
              <w:jc w:val="both"/>
              <w:rPr>
                <w:color w:val="000000" w:themeColor="text1"/>
                <w:sz w:val="20"/>
                <w:szCs w:val="20"/>
                <w:lang w:bidi="fa-IR"/>
              </w:rPr>
            </w:pPr>
            <w:r w:rsidRPr="00071558">
              <w:rPr>
                <w:color w:val="000000" w:themeColor="text1"/>
                <w:sz w:val="20"/>
                <w:szCs w:val="20"/>
                <w:lang w:bidi="fa-IR"/>
              </w:rPr>
              <w:t>24.77</w:t>
            </w:r>
          </w:p>
        </w:tc>
        <w:tc>
          <w:tcPr>
            <w:tcW w:w="1350" w:type="dxa"/>
            <w:vAlign w:val="center"/>
            <w:hideMark/>
          </w:tcPr>
          <w:p w:rsidR="00071558" w:rsidRPr="00071558" w:rsidRDefault="00071558" w:rsidP="00071558">
            <w:pPr>
              <w:jc w:val="both"/>
              <w:rPr>
                <w:color w:val="000000" w:themeColor="text1"/>
                <w:sz w:val="20"/>
                <w:szCs w:val="20"/>
                <w:lang w:bidi="fa-IR"/>
              </w:rPr>
            </w:pPr>
            <w:r w:rsidRPr="00071558">
              <w:rPr>
                <w:color w:val="000000" w:themeColor="text1"/>
                <w:sz w:val="20"/>
                <w:szCs w:val="20"/>
                <w:lang w:bidi="fa-IR"/>
              </w:rPr>
              <w:t>22.78</w:t>
            </w:r>
          </w:p>
        </w:tc>
        <w:tc>
          <w:tcPr>
            <w:tcW w:w="1416" w:type="dxa"/>
            <w:vAlign w:val="center"/>
            <w:hideMark/>
          </w:tcPr>
          <w:p w:rsidR="00071558" w:rsidRPr="00071558" w:rsidRDefault="00071558" w:rsidP="00071558">
            <w:pPr>
              <w:jc w:val="both"/>
              <w:rPr>
                <w:color w:val="000000" w:themeColor="text1"/>
                <w:sz w:val="20"/>
                <w:szCs w:val="20"/>
              </w:rPr>
            </w:pPr>
            <w:r w:rsidRPr="00071558">
              <w:rPr>
                <w:color w:val="000000" w:themeColor="text1"/>
                <w:sz w:val="20"/>
                <w:szCs w:val="20"/>
              </w:rPr>
              <w:t>18.93</w:t>
            </w:r>
          </w:p>
        </w:tc>
      </w:tr>
    </w:tbl>
    <w:p w:rsidR="00071558" w:rsidRPr="00071558" w:rsidRDefault="00071558" w:rsidP="00071558">
      <w:pPr>
        <w:jc w:val="both"/>
        <w:rPr>
          <w:b/>
          <w:bCs/>
          <w:color w:val="000000" w:themeColor="text1"/>
          <w:sz w:val="20"/>
          <w:szCs w:val="20"/>
          <w:lang w:bidi="fa-IR"/>
        </w:rPr>
      </w:pPr>
    </w:p>
    <w:p w:rsidR="00071558" w:rsidRPr="00071558" w:rsidRDefault="00071558" w:rsidP="000D67F3">
      <w:pPr>
        <w:pStyle w:val="Caption"/>
        <w:spacing w:after="0"/>
        <w:jc w:val="center"/>
        <w:rPr>
          <w:rFonts w:ascii="Times New Roman" w:hAnsi="Times New Roman"/>
          <w:color w:val="000000" w:themeColor="text1"/>
        </w:rPr>
      </w:pPr>
      <w:r w:rsidRPr="00071558">
        <w:rPr>
          <w:rFonts w:ascii="Times New Roman" w:hAnsi="Times New Roman"/>
          <w:color w:val="000000" w:themeColor="text1"/>
        </w:rPr>
        <w:t>Table-3</w:t>
      </w:r>
    </w:p>
    <w:p w:rsidR="00071558" w:rsidRPr="00071558" w:rsidRDefault="00071558" w:rsidP="000D67F3">
      <w:pPr>
        <w:pStyle w:val="Caption"/>
        <w:spacing w:after="0"/>
        <w:jc w:val="center"/>
        <w:rPr>
          <w:rFonts w:ascii="Times New Roman" w:hAnsi="Times New Roman"/>
          <w:color w:val="000000" w:themeColor="text1"/>
        </w:rPr>
      </w:pPr>
      <w:r w:rsidRPr="00071558">
        <w:rPr>
          <w:rFonts w:ascii="Times New Roman" w:hAnsi="Times New Roman"/>
          <w:iCs/>
          <w:color w:val="000000" w:themeColor="text1"/>
        </w:rPr>
        <w:t xml:space="preserve">Minimum and maximum velocity </w:t>
      </w:r>
      <w:r w:rsidRPr="00071558">
        <w:rPr>
          <w:rFonts w:ascii="Times New Roman" w:hAnsi="Times New Roman"/>
          <w:color w:val="000000" w:themeColor="text1"/>
        </w:rPr>
        <w:t>values in the third mode (V= 10</w:t>
      </w:r>
      <m:oMath>
        <m:f>
          <m:fPr>
            <m:ctrlPr>
              <w:rPr>
                <w:rFonts w:ascii="Cambria Math" w:hAnsi="Times New Roman"/>
                <w:color w:val="000000" w:themeColor="text1"/>
              </w:rPr>
            </m:ctrlPr>
          </m:fPr>
          <m:num>
            <m:r>
              <m:rPr>
                <m:sty m:val="bi"/>
              </m:rPr>
              <w:rPr>
                <w:rFonts w:ascii="Cambria Math" w:hAnsi="Cambria Math"/>
                <w:color w:val="000000" w:themeColor="text1"/>
              </w:rPr>
              <m:t>m</m:t>
            </m:r>
          </m:num>
          <m:den>
            <m:r>
              <m:rPr>
                <m:sty m:val="bi"/>
              </m:rPr>
              <w:rPr>
                <w:rFonts w:ascii="Cambria Math" w:hAnsi="Cambria Math"/>
                <w:color w:val="000000" w:themeColor="text1"/>
              </w:rPr>
              <m:t>s</m:t>
            </m:r>
          </m:den>
        </m:f>
      </m:oMath>
      <w:r w:rsidRPr="00071558">
        <w:rPr>
          <w:rFonts w:ascii="Times New Roman" w:hAnsi="Times New Roman"/>
          <w:color w:val="000000" w:themeColor="text1"/>
        </w:rPr>
        <w:t>)</w:t>
      </w:r>
    </w:p>
    <w:tbl>
      <w:tblPr>
        <w:tblStyle w:val="TableGrid"/>
        <w:tblW w:w="0" w:type="auto"/>
        <w:tblInd w:w="108" w:type="dxa"/>
        <w:tblLook w:val="04A0"/>
      </w:tblPr>
      <w:tblGrid>
        <w:gridCol w:w="1260"/>
        <w:gridCol w:w="1260"/>
        <w:gridCol w:w="1350"/>
        <w:gridCol w:w="1416"/>
      </w:tblGrid>
      <w:tr w:rsidR="00071558" w:rsidRPr="00071558" w:rsidTr="00232F32">
        <w:tc>
          <w:tcPr>
            <w:tcW w:w="1260" w:type="dxa"/>
            <w:vAlign w:val="center"/>
          </w:tcPr>
          <w:p w:rsidR="00071558" w:rsidRPr="000D67F3" w:rsidRDefault="00071558" w:rsidP="000D67F3">
            <w:pPr>
              <w:jc w:val="center"/>
              <w:rPr>
                <w:b/>
                <w:bCs/>
                <w:color w:val="000000" w:themeColor="text1"/>
                <w:sz w:val="20"/>
                <w:szCs w:val="20"/>
                <w:lang w:bidi="fa-IR"/>
              </w:rPr>
            </w:pPr>
          </w:p>
        </w:tc>
        <w:tc>
          <w:tcPr>
            <w:tcW w:w="1260" w:type="dxa"/>
            <w:vAlign w:val="center"/>
            <w:hideMark/>
          </w:tcPr>
          <w:p w:rsidR="00071558" w:rsidRPr="000D67F3" w:rsidRDefault="00071558" w:rsidP="000D67F3">
            <w:pPr>
              <w:jc w:val="center"/>
              <w:rPr>
                <w:b/>
                <w:bCs/>
                <w:color w:val="000000" w:themeColor="text1"/>
                <w:sz w:val="20"/>
                <w:szCs w:val="20"/>
                <w:lang w:bidi="fa-IR"/>
              </w:rPr>
            </w:pPr>
            <w:r w:rsidRPr="000D67F3">
              <w:rPr>
                <w:b/>
                <w:color w:val="000000" w:themeColor="text1"/>
                <w:sz w:val="20"/>
                <w:szCs w:val="20"/>
              </w:rPr>
              <w:t>Velocity Magnitude</w:t>
            </w:r>
          </w:p>
        </w:tc>
        <w:tc>
          <w:tcPr>
            <w:tcW w:w="1350" w:type="dxa"/>
            <w:vAlign w:val="center"/>
            <w:hideMark/>
          </w:tcPr>
          <w:p w:rsidR="00071558" w:rsidRPr="000D67F3" w:rsidRDefault="00071558" w:rsidP="000D67F3">
            <w:pPr>
              <w:jc w:val="center"/>
              <w:rPr>
                <w:b/>
                <w:bCs/>
                <w:color w:val="000000" w:themeColor="text1"/>
                <w:sz w:val="20"/>
                <w:szCs w:val="20"/>
                <w:lang w:bidi="fa-IR"/>
              </w:rPr>
            </w:pPr>
            <w:r w:rsidRPr="000D67F3">
              <w:rPr>
                <w:b/>
                <w:color w:val="000000" w:themeColor="text1"/>
                <w:sz w:val="20"/>
                <w:szCs w:val="20"/>
              </w:rPr>
              <w:t>Velocity in X-direction</w:t>
            </w:r>
          </w:p>
        </w:tc>
        <w:tc>
          <w:tcPr>
            <w:tcW w:w="1416" w:type="dxa"/>
            <w:vAlign w:val="center"/>
            <w:hideMark/>
          </w:tcPr>
          <w:p w:rsidR="00071558" w:rsidRPr="000D67F3" w:rsidRDefault="00071558" w:rsidP="000D67F3">
            <w:pPr>
              <w:jc w:val="center"/>
              <w:rPr>
                <w:b/>
                <w:color w:val="000000" w:themeColor="text1"/>
                <w:sz w:val="20"/>
                <w:szCs w:val="20"/>
                <w:lang w:bidi="fa-IR"/>
              </w:rPr>
            </w:pPr>
            <w:r w:rsidRPr="000D67F3">
              <w:rPr>
                <w:b/>
                <w:color w:val="000000" w:themeColor="text1"/>
                <w:sz w:val="20"/>
                <w:szCs w:val="20"/>
              </w:rPr>
              <w:t xml:space="preserve">Velocity in </w:t>
            </w:r>
            <w:r w:rsidRPr="000D67F3">
              <w:rPr>
                <w:b/>
                <w:color w:val="000000" w:themeColor="text1"/>
                <w:sz w:val="20"/>
                <w:szCs w:val="20"/>
                <w:lang w:bidi="fa-IR"/>
              </w:rPr>
              <w:t>Y-direction</w:t>
            </w:r>
          </w:p>
        </w:tc>
      </w:tr>
      <w:tr w:rsidR="00071558" w:rsidRPr="00071558" w:rsidTr="00232F32">
        <w:tc>
          <w:tcPr>
            <w:tcW w:w="1260" w:type="dxa"/>
            <w:vAlign w:val="center"/>
            <w:hideMark/>
          </w:tcPr>
          <w:p w:rsidR="00071558" w:rsidRPr="00071558" w:rsidRDefault="00071558" w:rsidP="00071558">
            <w:pPr>
              <w:jc w:val="both"/>
              <w:rPr>
                <w:b/>
                <w:bCs/>
                <w:color w:val="000000" w:themeColor="text1"/>
                <w:sz w:val="20"/>
                <w:szCs w:val="20"/>
                <w:lang w:bidi="fa-IR"/>
              </w:rPr>
            </w:pPr>
            <w:r w:rsidRPr="00071558">
              <w:rPr>
                <w:color w:val="000000" w:themeColor="text1"/>
                <w:sz w:val="20"/>
                <w:szCs w:val="20"/>
              </w:rPr>
              <w:t>Minimum</w:t>
            </w:r>
          </w:p>
        </w:tc>
        <w:tc>
          <w:tcPr>
            <w:tcW w:w="1260" w:type="dxa"/>
            <w:vAlign w:val="center"/>
            <w:hideMark/>
          </w:tcPr>
          <w:p w:rsidR="00071558" w:rsidRPr="00071558" w:rsidRDefault="00071558" w:rsidP="000D67F3">
            <w:pPr>
              <w:jc w:val="center"/>
              <w:rPr>
                <w:color w:val="000000" w:themeColor="text1"/>
                <w:sz w:val="20"/>
                <w:szCs w:val="20"/>
                <w:lang w:bidi="fa-IR"/>
              </w:rPr>
            </w:pPr>
            <w:r w:rsidRPr="00071558">
              <w:rPr>
                <w:color w:val="000000" w:themeColor="text1"/>
                <w:sz w:val="20"/>
                <w:szCs w:val="20"/>
                <w:lang w:bidi="fa-IR"/>
              </w:rPr>
              <w:t>0.22</w:t>
            </w:r>
          </w:p>
        </w:tc>
        <w:tc>
          <w:tcPr>
            <w:tcW w:w="1350" w:type="dxa"/>
            <w:vAlign w:val="center"/>
            <w:hideMark/>
          </w:tcPr>
          <w:p w:rsidR="00071558" w:rsidRPr="00071558" w:rsidRDefault="00071558" w:rsidP="000D67F3">
            <w:pPr>
              <w:jc w:val="center"/>
              <w:rPr>
                <w:color w:val="000000" w:themeColor="text1"/>
                <w:sz w:val="20"/>
                <w:szCs w:val="20"/>
              </w:rPr>
            </w:pPr>
            <w:r w:rsidRPr="00071558">
              <w:rPr>
                <w:color w:val="000000" w:themeColor="text1"/>
                <w:sz w:val="20"/>
                <w:szCs w:val="20"/>
                <w:lang w:bidi="fa-IR"/>
              </w:rPr>
              <w:t>-17.80</w:t>
            </w:r>
          </w:p>
        </w:tc>
        <w:tc>
          <w:tcPr>
            <w:tcW w:w="1416" w:type="dxa"/>
            <w:vAlign w:val="center"/>
            <w:hideMark/>
          </w:tcPr>
          <w:p w:rsidR="00071558" w:rsidRPr="00071558" w:rsidRDefault="00071558" w:rsidP="000D67F3">
            <w:pPr>
              <w:jc w:val="center"/>
              <w:rPr>
                <w:color w:val="000000" w:themeColor="text1"/>
                <w:sz w:val="20"/>
                <w:szCs w:val="20"/>
                <w:lang w:bidi="fa-IR"/>
              </w:rPr>
            </w:pPr>
            <w:r w:rsidRPr="00071558">
              <w:rPr>
                <w:color w:val="000000" w:themeColor="text1"/>
                <w:sz w:val="20"/>
                <w:szCs w:val="20"/>
                <w:lang w:bidi="fa-IR"/>
              </w:rPr>
              <w:t>-49.43</w:t>
            </w:r>
          </w:p>
        </w:tc>
      </w:tr>
      <w:tr w:rsidR="00071558" w:rsidRPr="00071558" w:rsidTr="00232F32">
        <w:tc>
          <w:tcPr>
            <w:tcW w:w="1260" w:type="dxa"/>
            <w:vAlign w:val="center"/>
            <w:hideMark/>
          </w:tcPr>
          <w:p w:rsidR="00071558" w:rsidRPr="00071558" w:rsidRDefault="00071558" w:rsidP="00071558">
            <w:pPr>
              <w:jc w:val="both"/>
              <w:rPr>
                <w:b/>
                <w:bCs/>
                <w:color w:val="000000" w:themeColor="text1"/>
                <w:sz w:val="20"/>
                <w:szCs w:val="20"/>
                <w:lang w:bidi="fa-IR"/>
              </w:rPr>
            </w:pPr>
            <w:r w:rsidRPr="00071558">
              <w:rPr>
                <w:color w:val="000000" w:themeColor="text1"/>
                <w:sz w:val="20"/>
                <w:szCs w:val="20"/>
              </w:rPr>
              <w:t>Maximum</w:t>
            </w:r>
          </w:p>
        </w:tc>
        <w:tc>
          <w:tcPr>
            <w:tcW w:w="1260" w:type="dxa"/>
            <w:vAlign w:val="center"/>
            <w:hideMark/>
          </w:tcPr>
          <w:p w:rsidR="00071558" w:rsidRPr="00071558" w:rsidRDefault="00071558" w:rsidP="000D67F3">
            <w:pPr>
              <w:jc w:val="center"/>
              <w:rPr>
                <w:color w:val="000000" w:themeColor="text1"/>
                <w:sz w:val="20"/>
                <w:szCs w:val="20"/>
                <w:lang w:bidi="fa-IR"/>
              </w:rPr>
            </w:pPr>
            <w:r w:rsidRPr="00071558">
              <w:rPr>
                <w:color w:val="000000" w:themeColor="text1"/>
                <w:sz w:val="20"/>
                <w:szCs w:val="20"/>
                <w:lang w:bidi="fa-IR"/>
              </w:rPr>
              <w:t>51.08</w:t>
            </w:r>
          </w:p>
        </w:tc>
        <w:tc>
          <w:tcPr>
            <w:tcW w:w="1350" w:type="dxa"/>
            <w:vAlign w:val="center"/>
            <w:hideMark/>
          </w:tcPr>
          <w:p w:rsidR="00071558" w:rsidRPr="00071558" w:rsidRDefault="00071558" w:rsidP="000D67F3">
            <w:pPr>
              <w:jc w:val="center"/>
              <w:rPr>
                <w:color w:val="000000" w:themeColor="text1"/>
                <w:sz w:val="20"/>
                <w:szCs w:val="20"/>
                <w:lang w:bidi="fa-IR"/>
              </w:rPr>
            </w:pPr>
            <w:r w:rsidRPr="00071558">
              <w:rPr>
                <w:color w:val="000000" w:themeColor="text1"/>
                <w:sz w:val="20"/>
                <w:szCs w:val="20"/>
                <w:lang w:bidi="fa-IR"/>
              </w:rPr>
              <w:t>47.51</w:t>
            </w:r>
          </w:p>
        </w:tc>
        <w:tc>
          <w:tcPr>
            <w:tcW w:w="1416" w:type="dxa"/>
            <w:vAlign w:val="center"/>
            <w:hideMark/>
          </w:tcPr>
          <w:p w:rsidR="00071558" w:rsidRPr="00071558" w:rsidRDefault="00071558" w:rsidP="000D67F3">
            <w:pPr>
              <w:jc w:val="center"/>
              <w:rPr>
                <w:color w:val="000000" w:themeColor="text1"/>
                <w:sz w:val="20"/>
                <w:szCs w:val="20"/>
              </w:rPr>
            </w:pPr>
            <w:r w:rsidRPr="00071558">
              <w:rPr>
                <w:color w:val="000000" w:themeColor="text1"/>
                <w:sz w:val="20"/>
                <w:szCs w:val="20"/>
              </w:rPr>
              <w:t>37.84</w:t>
            </w:r>
          </w:p>
        </w:tc>
      </w:tr>
    </w:tbl>
    <w:p w:rsidR="00071558" w:rsidRPr="00071558" w:rsidRDefault="00071558" w:rsidP="00071558">
      <w:pPr>
        <w:jc w:val="both"/>
        <w:rPr>
          <w:b/>
          <w:bCs/>
          <w:color w:val="000000" w:themeColor="text1"/>
          <w:sz w:val="20"/>
          <w:szCs w:val="20"/>
          <w:lang w:bidi="fa-IR"/>
        </w:rPr>
      </w:pPr>
    </w:p>
    <w:p w:rsidR="00071558" w:rsidRPr="00071558" w:rsidRDefault="00071558" w:rsidP="00071558">
      <w:pPr>
        <w:pStyle w:val="Heading1"/>
        <w:spacing w:before="0" w:line="360" w:lineRule="auto"/>
        <w:jc w:val="both"/>
        <w:rPr>
          <w:rFonts w:ascii="Times New Roman" w:hAnsi="Times New Roman" w:cs="Times New Roman"/>
          <w:color w:val="000000" w:themeColor="text1"/>
          <w:sz w:val="20"/>
          <w:szCs w:val="20"/>
          <w:lang w:bidi="fa-IR"/>
        </w:rPr>
      </w:pPr>
      <w:r w:rsidRPr="00071558">
        <w:rPr>
          <w:rFonts w:ascii="Times New Roman" w:hAnsi="Times New Roman" w:cs="Times New Roman"/>
          <w:color w:val="000000" w:themeColor="text1"/>
          <w:sz w:val="24"/>
          <w:szCs w:val="20"/>
          <w:lang w:bidi="fa-IR"/>
        </w:rPr>
        <w:t>Conclusion</w:t>
      </w:r>
    </w:p>
    <w:p w:rsidR="000D7A7D" w:rsidRPr="00071558" w:rsidRDefault="00071558" w:rsidP="00071558">
      <w:pPr>
        <w:jc w:val="both"/>
        <w:rPr>
          <w:rStyle w:val="hps"/>
          <w:color w:val="000000" w:themeColor="text1"/>
          <w:sz w:val="20"/>
          <w:szCs w:val="20"/>
        </w:rPr>
      </w:pPr>
      <w:r w:rsidRPr="00071558">
        <w:rPr>
          <w:color w:val="000000" w:themeColor="text1"/>
          <w:sz w:val="20"/>
          <w:szCs w:val="20"/>
          <w:lang w:bidi="fa-IR"/>
        </w:rPr>
        <w:t>This study was conducted to investigate the</w:t>
      </w:r>
      <w:r w:rsidRPr="00071558">
        <w:rPr>
          <w:color w:val="000000" w:themeColor="text1"/>
          <w:sz w:val="20"/>
          <w:szCs w:val="20"/>
        </w:rPr>
        <w:t xml:space="preserve"> </w:t>
      </w:r>
      <w:r w:rsidRPr="00071558">
        <w:rPr>
          <w:color w:val="000000" w:themeColor="text1"/>
          <w:sz w:val="20"/>
          <w:szCs w:val="20"/>
          <w:lang w:bidi="fa-IR"/>
        </w:rPr>
        <w:t xml:space="preserve">Flow Patterns in wind catchers with underground tunnels using computational fluid dynamics. The following results can be drawn based on the numerical study: </w:t>
      </w:r>
      <w:r w:rsidRPr="00071558">
        <w:rPr>
          <w:rStyle w:val="hps"/>
          <w:color w:val="000000" w:themeColor="text1"/>
          <w:sz w:val="20"/>
          <w:szCs w:val="20"/>
        </w:rPr>
        <w:t>Maximum</w:t>
      </w:r>
      <w:r w:rsidRPr="00071558">
        <w:rPr>
          <w:color w:val="000000" w:themeColor="text1"/>
          <w:sz w:val="20"/>
          <w:szCs w:val="20"/>
        </w:rPr>
        <w:t xml:space="preserve"> </w:t>
      </w:r>
      <w:r w:rsidRPr="00071558">
        <w:rPr>
          <w:rStyle w:val="hps"/>
          <w:color w:val="000000" w:themeColor="text1"/>
          <w:sz w:val="20"/>
          <w:szCs w:val="20"/>
        </w:rPr>
        <w:t>velocity vectors</w:t>
      </w:r>
      <w:r w:rsidRPr="00071558">
        <w:rPr>
          <w:color w:val="000000" w:themeColor="text1"/>
          <w:sz w:val="20"/>
          <w:szCs w:val="20"/>
        </w:rPr>
        <w:t xml:space="preserve"> in </w:t>
      </w:r>
      <w:r w:rsidRPr="00071558">
        <w:rPr>
          <w:rStyle w:val="hps"/>
          <w:color w:val="000000" w:themeColor="text1"/>
          <w:sz w:val="20"/>
          <w:szCs w:val="20"/>
        </w:rPr>
        <w:t>X-direction,</w:t>
      </w:r>
      <w:r w:rsidRPr="00071558">
        <w:rPr>
          <w:color w:val="000000" w:themeColor="text1"/>
          <w:sz w:val="20"/>
          <w:szCs w:val="20"/>
        </w:rPr>
        <w:t xml:space="preserve"> </w:t>
      </w:r>
      <w:r w:rsidRPr="00071558">
        <w:rPr>
          <w:rStyle w:val="hps"/>
          <w:color w:val="000000" w:themeColor="text1"/>
          <w:sz w:val="20"/>
          <w:szCs w:val="20"/>
        </w:rPr>
        <w:t>occurred in a section</w:t>
      </w:r>
      <w:r w:rsidRPr="00071558">
        <w:rPr>
          <w:color w:val="000000" w:themeColor="text1"/>
          <w:sz w:val="20"/>
          <w:szCs w:val="20"/>
        </w:rPr>
        <w:t xml:space="preserve"> </w:t>
      </w:r>
      <w:r w:rsidRPr="00071558">
        <w:rPr>
          <w:rStyle w:val="hps"/>
          <w:color w:val="000000" w:themeColor="text1"/>
          <w:sz w:val="20"/>
          <w:szCs w:val="20"/>
        </w:rPr>
        <w:t>where</w:t>
      </w:r>
      <w:r w:rsidRPr="00071558">
        <w:rPr>
          <w:color w:val="000000" w:themeColor="text1"/>
          <w:sz w:val="20"/>
          <w:szCs w:val="20"/>
        </w:rPr>
        <w:t xml:space="preserve"> </w:t>
      </w:r>
      <w:r w:rsidRPr="00071558">
        <w:rPr>
          <w:rStyle w:val="hps"/>
          <w:color w:val="000000" w:themeColor="text1"/>
          <w:sz w:val="20"/>
          <w:szCs w:val="20"/>
        </w:rPr>
        <w:t>there is</w:t>
      </w:r>
      <w:r w:rsidRPr="00071558">
        <w:rPr>
          <w:color w:val="000000" w:themeColor="text1"/>
          <w:sz w:val="20"/>
          <w:szCs w:val="20"/>
        </w:rPr>
        <w:t xml:space="preserve"> </w:t>
      </w:r>
      <w:r w:rsidRPr="00071558">
        <w:rPr>
          <w:rStyle w:val="hps"/>
          <w:color w:val="000000" w:themeColor="text1"/>
          <w:sz w:val="20"/>
          <w:szCs w:val="20"/>
        </w:rPr>
        <w:t>more</w:t>
      </w:r>
      <w:r w:rsidRPr="00071558">
        <w:rPr>
          <w:color w:val="000000" w:themeColor="text1"/>
          <w:sz w:val="20"/>
          <w:szCs w:val="20"/>
        </w:rPr>
        <w:t xml:space="preserve"> </w:t>
      </w:r>
      <w:r w:rsidRPr="00071558">
        <w:rPr>
          <w:rStyle w:val="hps"/>
          <w:color w:val="000000" w:themeColor="text1"/>
          <w:sz w:val="20"/>
          <w:szCs w:val="20"/>
        </w:rPr>
        <w:t>horizontal</w:t>
      </w:r>
      <w:r w:rsidRPr="00071558">
        <w:rPr>
          <w:color w:val="000000" w:themeColor="text1"/>
          <w:sz w:val="20"/>
          <w:szCs w:val="20"/>
        </w:rPr>
        <w:t xml:space="preserve"> </w:t>
      </w:r>
      <w:r w:rsidRPr="00071558">
        <w:rPr>
          <w:rStyle w:val="hps"/>
          <w:color w:val="000000" w:themeColor="text1"/>
          <w:sz w:val="20"/>
          <w:szCs w:val="20"/>
        </w:rPr>
        <w:t>flow</w:t>
      </w:r>
      <w:r w:rsidRPr="00071558">
        <w:rPr>
          <w:color w:val="000000" w:themeColor="text1"/>
          <w:sz w:val="20"/>
          <w:szCs w:val="20"/>
        </w:rPr>
        <w:t xml:space="preserve"> and </w:t>
      </w:r>
      <w:r w:rsidRPr="00071558">
        <w:rPr>
          <w:rStyle w:val="hps"/>
          <w:color w:val="000000" w:themeColor="text1"/>
          <w:sz w:val="20"/>
          <w:szCs w:val="20"/>
        </w:rPr>
        <w:t>the</w:t>
      </w:r>
      <w:r w:rsidRPr="00071558">
        <w:rPr>
          <w:color w:val="000000" w:themeColor="text1"/>
          <w:sz w:val="20"/>
          <w:szCs w:val="20"/>
        </w:rPr>
        <w:t xml:space="preserve"> </w:t>
      </w:r>
      <w:r w:rsidRPr="00071558">
        <w:rPr>
          <w:rStyle w:val="hps"/>
          <w:color w:val="000000" w:themeColor="text1"/>
          <w:sz w:val="20"/>
          <w:szCs w:val="20"/>
        </w:rPr>
        <w:t>maximum</w:t>
      </w:r>
      <w:r w:rsidRPr="00071558">
        <w:rPr>
          <w:color w:val="000000" w:themeColor="text1"/>
          <w:sz w:val="20"/>
          <w:szCs w:val="20"/>
        </w:rPr>
        <w:t xml:space="preserve"> value </w:t>
      </w:r>
      <w:r w:rsidRPr="00071558">
        <w:rPr>
          <w:rStyle w:val="hps"/>
          <w:color w:val="000000" w:themeColor="text1"/>
          <w:sz w:val="20"/>
          <w:szCs w:val="20"/>
        </w:rPr>
        <w:t xml:space="preserve">has occurred at the inlet section of the </w:t>
      </w:r>
      <w:proofErr w:type="spellStart"/>
      <w:r w:rsidRPr="00071558">
        <w:rPr>
          <w:rStyle w:val="hps"/>
          <w:color w:val="000000" w:themeColor="text1"/>
          <w:sz w:val="20"/>
          <w:szCs w:val="20"/>
        </w:rPr>
        <w:t>windtower</w:t>
      </w:r>
      <w:proofErr w:type="spellEnd"/>
      <w:r w:rsidRPr="00071558">
        <w:rPr>
          <w:color w:val="000000" w:themeColor="text1"/>
          <w:sz w:val="20"/>
          <w:szCs w:val="20"/>
        </w:rPr>
        <w:t xml:space="preserve">, as shown in figure-7. </w:t>
      </w:r>
      <w:r w:rsidRPr="00071558">
        <w:rPr>
          <w:rStyle w:val="hps"/>
          <w:color w:val="000000" w:themeColor="text1"/>
          <w:sz w:val="20"/>
          <w:szCs w:val="20"/>
        </w:rPr>
        <w:t>Minimum</w:t>
      </w:r>
      <w:r w:rsidRPr="00071558">
        <w:rPr>
          <w:color w:val="000000" w:themeColor="text1"/>
          <w:sz w:val="20"/>
          <w:szCs w:val="20"/>
        </w:rPr>
        <w:t xml:space="preserve"> </w:t>
      </w:r>
      <w:r w:rsidRPr="00071558">
        <w:rPr>
          <w:rStyle w:val="hps"/>
          <w:color w:val="000000" w:themeColor="text1"/>
          <w:sz w:val="20"/>
          <w:szCs w:val="20"/>
        </w:rPr>
        <w:t>velocity vectors</w:t>
      </w:r>
      <w:r w:rsidRPr="00071558">
        <w:rPr>
          <w:color w:val="000000" w:themeColor="text1"/>
          <w:sz w:val="20"/>
          <w:szCs w:val="20"/>
        </w:rPr>
        <w:t xml:space="preserve"> in </w:t>
      </w:r>
      <w:r w:rsidRPr="00071558">
        <w:rPr>
          <w:rStyle w:val="hps"/>
          <w:color w:val="000000" w:themeColor="text1"/>
          <w:sz w:val="20"/>
          <w:szCs w:val="20"/>
        </w:rPr>
        <w:t>X-direction,</w:t>
      </w:r>
      <w:r w:rsidRPr="00071558">
        <w:rPr>
          <w:color w:val="000000" w:themeColor="text1"/>
          <w:sz w:val="20"/>
          <w:szCs w:val="20"/>
        </w:rPr>
        <w:t xml:space="preserve"> </w:t>
      </w:r>
      <w:r w:rsidRPr="00071558">
        <w:rPr>
          <w:rStyle w:val="hps"/>
          <w:color w:val="000000" w:themeColor="text1"/>
          <w:sz w:val="20"/>
          <w:szCs w:val="20"/>
        </w:rPr>
        <w:t>occurred in a section</w:t>
      </w:r>
      <w:r w:rsidRPr="00071558">
        <w:rPr>
          <w:color w:val="000000" w:themeColor="text1"/>
          <w:sz w:val="20"/>
          <w:szCs w:val="20"/>
        </w:rPr>
        <w:t xml:space="preserve"> </w:t>
      </w:r>
      <w:r w:rsidRPr="00071558">
        <w:rPr>
          <w:rStyle w:val="hps"/>
          <w:color w:val="000000" w:themeColor="text1"/>
          <w:sz w:val="20"/>
          <w:szCs w:val="20"/>
        </w:rPr>
        <w:t>where</w:t>
      </w:r>
      <w:r w:rsidRPr="00071558">
        <w:rPr>
          <w:color w:val="000000" w:themeColor="text1"/>
          <w:sz w:val="20"/>
          <w:szCs w:val="20"/>
        </w:rPr>
        <w:t xml:space="preserve"> </w:t>
      </w:r>
      <w:r w:rsidRPr="00071558">
        <w:rPr>
          <w:rStyle w:val="hps"/>
          <w:color w:val="000000" w:themeColor="text1"/>
          <w:sz w:val="20"/>
          <w:szCs w:val="20"/>
        </w:rPr>
        <w:t>there is</w:t>
      </w:r>
      <w:r w:rsidRPr="00071558">
        <w:rPr>
          <w:color w:val="000000" w:themeColor="text1"/>
          <w:sz w:val="20"/>
          <w:szCs w:val="20"/>
        </w:rPr>
        <w:t xml:space="preserve"> </w:t>
      </w:r>
      <w:r w:rsidRPr="00071558">
        <w:rPr>
          <w:rStyle w:val="hps"/>
          <w:color w:val="000000" w:themeColor="text1"/>
          <w:sz w:val="20"/>
          <w:szCs w:val="20"/>
        </w:rPr>
        <w:t>more</w:t>
      </w:r>
      <w:r w:rsidRPr="00071558">
        <w:rPr>
          <w:color w:val="000000" w:themeColor="text1"/>
          <w:sz w:val="20"/>
          <w:szCs w:val="20"/>
        </w:rPr>
        <w:t xml:space="preserve"> </w:t>
      </w:r>
      <w:r w:rsidRPr="00071558">
        <w:rPr>
          <w:rStyle w:val="hps"/>
          <w:color w:val="000000" w:themeColor="text1"/>
          <w:sz w:val="20"/>
          <w:szCs w:val="20"/>
        </w:rPr>
        <w:t>vertical</w:t>
      </w:r>
      <w:r w:rsidRPr="00071558">
        <w:rPr>
          <w:color w:val="000000" w:themeColor="text1"/>
          <w:sz w:val="20"/>
          <w:szCs w:val="20"/>
        </w:rPr>
        <w:t xml:space="preserve"> </w:t>
      </w:r>
      <w:r w:rsidRPr="00071558">
        <w:rPr>
          <w:rStyle w:val="hps"/>
          <w:color w:val="000000" w:themeColor="text1"/>
          <w:sz w:val="20"/>
          <w:szCs w:val="20"/>
        </w:rPr>
        <w:t>flow</w:t>
      </w:r>
      <w:r w:rsidRPr="00071558">
        <w:rPr>
          <w:color w:val="000000" w:themeColor="text1"/>
          <w:sz w:val="20"/>
          <w:szCs w:val="20"/>
        </w:rPr>
        <w:t xml:space="preserve">, </w:t>
      </w:r>
      <w:r w:rsidRPr="00071558">
        <w:rPr>
          <w:rStyle w:val="hps"/>
          <w:color w:val="000000" w:themeColor="text1"/>
          <w:sz w:val="20"/>
          <w:szCs w:val="20"/>
        </w:rPr>
        <w:t xml:space="preserve">in the vertical section of the </w:t>
      </w:r>
      <w:proofErr w:type="spellStart"/>
      <w:r w:rsidRPr="00071558">
        <w:rPr>
          <w:rStyle w:val="hps"/>
          <w:color w:val="000000" w:themeColor="text1"/>
          <w:sz w:val="20"/>
          <w:szCs w:val="20"/>
        </w:rPr>
        <w:t>windtower</w:t>
      </w:r>
      <w:proofErr w:type="spellEnd"/>
      <w:r w:rsidRPr="00071558">
        <w:rPr>
          <w:rStyle w:val="hps"/>
          <w:color w:val="000000" w:themeColor="text1"/>
          <w:sz w:val="20"/>
          <w:szCs w:val="20"/>
        </w:rPr>
        <w:t xml:space="preserve">, inlet of the </w:t>
      </w:r>
      <w:proofErr w:type="spellStart"/>
      <w:r w:rsidRPr="00071558">
        <w:rPr>
          <w:rStyle w:val="hps"/>
          <w:color w:val="000000" w:themeColor="text1"/>
          <w:sz w:val="20"/>
          <w:szCs w:val="20"/>
        </w:rPr>
        <w:t>windtower</w:t>
      </w:r>
      <w:proofErr w:type="spellEnd"/>
      <w:r w:rsidRPr="00071558">
        <w:rPr>
          <w:rStyle w:val="hps"/>
          <w:color w:val="000000" w:themeColor="text1"/>
          <w:sz w:val="20"/>
          <w:szCs w:val="20"/>
        </w:rPr>
        <w:t xml:space="preserve"> and the </w:t>
      </w:r>
      <w:proofErr w:type="spellStart"/>
      <w:r w:rsidRPr="00071558">
        <w:rPr>
          <w:rStyle w:val="hps"/>
          <w:color w:val="000000" w:themeColor="text1"/>
          <w:sz w:val="20"/>
          <w:szCs w:val="20"/>
        </w:rPr>
        <w:t>windscop</w:t>
      </w:r>
      <w:proofErr w:type="spellEnd"/>
      <w:r w:rsidRPr="00071558">
        <w:rPr>
          <w:rStyle w:val="hps"/>
          <w:color w:val="000000" w:themeColor="text1"/>
          <w:sz w:val="20"/>
          <w:szCs w:val="20"/>
        </w:rPr>
        <w:t xml:space="preserve"> section</w:t>
      </w:r>
      <w:r w:rsidRPr="00071558">
        <w:rPr>
          <w:color w:val="000000" w:themeColor="text1"/>
          <w:sz w:val="20"/>
          <w:szCs w:val="20"/>
        </w:rPr>
        <w:t xml:space="preserve">, as shown in figure-7. </w:t>
      </w:r>
      <w:r w:rsidRPr="00071558">
        <w:rPr>
          <w:rStyle w:val="hps"/>
          <w:color w:val="000000" w:themeColor="text1"/>
          <w:sz w:val="20"/>
          <w:szCs w:val="20"/>
        </w:rPr>
        <w:t>Maximum</w:t>
      </w:r>
      <w:r w:rsidRPr="00071558">
        <w:rPr>
          <w:color w:val="000000" w:themeColor="text1"/>
          <w:sz w:val="20"/>
          <w:szCs w:val="20"/>
        </w:rPr>
        <w:t xml:space="preserve"> value of velocity vectors in positive Y-direction </w:t>
      </w:r>
      <w:r w:rsidRPr="00071558">
        <w:rPr>
          <w:rStyle w:val="hps"/>
          <w:color w:val="000000" w:themeColor="text1"/>
          <w:sz w:val="20"/>
          <w:szCs w:val="20"/>
        </w:rPr>
        <w:t xml:space="preserve">has occurred at the inlet of the </w:t>
      </w:r>
      <w:proofErr w:type="spellStart"/>
      <w:r w:rsidRPr="00071558">
        <w:rPr>
          <w:rStyle w:val="hps"/>
          <w:color w:val="000000" w:themeColor="text1"/>
          <w:sz w:val="20"/>
          <w:szCs w:val="20"/>
        </w:rPr>
        <w:t>windtower</w:t>
      </w:r>
      <w:proofErr w:type="spellEnd"/>
      <w:r w:rsidRPr="00071558">
        <w:rPr>
          <w:rStyle w:val="hps"/>
          <w:color w:val="000000" w:themeColor="text1"/>
          <w:sz w:val="20"/>
          <w:szCs w:val="20"/>
        </w:rPr>
        <w:t xml:space="preserve"> and the </w:t>
      </w:r>
      <w:proofErr w:type="spellStart"/>
      <w:r w:rsidRPr="00071558">
        <w:rPr>
          <w:rStyle w:val="hps"/>
          <w:color w:val="000000" w:themeColor="text1"/>
          <w:sz w:val="20"/>
          <w:szCs w:val="20"/>
        </w:rPr>
        <w:t>windscop</w:t>
      </w:r>
      <w:proofErr w:type="spellEnd"/>
      <w:r w:rsidRPr="00071558">
        <w:rPr>
          <w:rStyle w:val="hps"/>
          <w:color w:val="000000" w:themeColor="text1"/>
          <w:sz w:val="20"/>
          <w:szCs w:val="20"/>
        </w:rPr>
        <w:t xml:space="preserve"> section</w:t>
      </w:r>
      <w:r w:rsidRPr="00071558">
        <w:rPr>
          <w:color w:val="000000" w:themeColor="text1"/>
          <w:sz w:val="20"/>
          <w:szCs w:val="20"/>
        </w:rPr>
        <w:t xml:space="preserve">, as shown in figure-8. </w:t>
      </w:r>
      <w:r w:rsidRPr="00071558">
        <w:rPr>
          <w:rStyle w:val="hps"/>
          <w:color w:val="000000" w:themeColor="text1"/>
          <w:sz w:val="20"/>
          <w:szCs w:val="20"/>
        </w:rPr>
        <w:t>Maximum value of</w:t>
      </w:r>
      <w:r w:rsidRPr="00071558">
        <w:rPr>
          <w:color w:val="000000" w:themeColor="text1"/>
          <w:sz w:val="20"/>
          <w:szCs w:val="20"/>
        </w:rPr>
        <w:t xml:space="preserve"> </w:t>
      </w:r>
      <w:r w:rsidRPr="00071558">
        <w:rPr>
          <w:rStyle w:val="hps"/>
          <w:color w:val="000000" w:themeColor="text1"/>
          <w:sz w:val="20"/>
          <w:szCs w:val="20"/>
        </w:rPr>
        <w:t xml:space="preserve">velocity </w:t>
      </w:r>
      <w:r w:rsidRPr="00071558">
        <w:rPr>
          <w:color w:val="000000" w:themeColor="text1"/>
          <w:sz w:val="20"/>
          <w:szCs w:val="20"/>
        </w:rPr>
        <w:t xml:space="preserve">vectors in negative Y-direction </w:t>
      </w:r>
      <w:r w:rsidRPr="00071558">
        <w:rPr>
          <w:rStyle w:val="hps"/>
          <w:color w:val="000000" w:themeColor="text1"/>
          <w:sz w:val="20"/>
          <w:szCs w:val="20"/>
        </w:rPr>
        <w:t xml:space="preserve">has occurred at the vertical section of </w:t>
      </w:r>
      <w:proofErr w:type="spellStart"/>
      <w:r w:rsidRPr="00071558">
        <w:rPr>
          <w:rStyle w:val="hps"/>
          <w:color w:val="000000" w:themeColor="text1"/>
          <w:sz w:val="20"/>
          <w:szCs w:val="20"/>
        </w:rPr>
        <w:t>windtower</w:t>
      </w:r>
      <w:proofErr w:type="spellEnd"/>
      <w:r w:rsidRPr="00071558">
        <w:rPr>
          <w:color w:val="000000" w:themeColor="text1"/>
          <w:sz w:val="20"/>
          <w:szCs w:val="20"/>
        </w:rPr>
        <w:t xml:space="preserve">, as shown in figure-8. </w:t>
      </w:r>
      <w:r w:rsidRPr="00071558">
        <w:rPr>
          <w:rStyle w:val="hps"/>
          <w:color w:val="000000" w:themeColor="text1"/>
          <w:sz w:val="20"/>
          <w:szCs w:val="20"/>
          <w:lang w:bidi="fa-IR"/>
        </w:rPr>
        <w:t>In some parts of the model, in the first case (</w:t>
      </w:r>
      <w:r w:rsidRPr="00071558">
        <w:rPr>
          <w:iCs/>
          <w:color w:val="000000" w:themeColor="text1"/>
          <w:sz w:val="20"/>
          <w:szCs w:val="20"/>
        </w:rPr>
        <w:t xml:space="preserve">V= 2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m</m:t>
            </m:r>
          </m:num>
          <m:den>
            <m:r>
              <w:rPr>
                <w:rFonts w:ascii="Cambria Math" w:hAnsi="Cambria Math"/>
                <w:color w:val="000000" w:themeColor="text1"/>
                <w:sz w:val="20"/>
                <w:szCs w:val="20"/>
              </w:rPr>
              <m:t>s</m:t>
            </m:r>
          </m:den>
        </m:f>
      </m:oMath>
      <w:r w:rsidRPr="00071558">
        <w:rPr>
          <w:rStyle w:val="hps"/>
          <w:color w:val="000000" w:themeColor="text1"/>
          <w:sz w:val="20"/>
          <w:szCs w:val="20"/>
          <w:lang w:bidi="fa-IR"/>
        </w:rPr>
        <w:t xml:space="preserve">) , </w:t>
      </w:r>
      <w:r w:rsidRPr="00071558">
        <w:rPr>
          <w:color w:val="000000" w:themeColor="text1"/>
          <w:sz w:val="20"/>
          <w:szCs w:val="20"/>
          <w:lang w:bidi="fa-IR"/>
        </w:rPr>
        <w:t xml:space="preserve">velocity magnitude, velocity in the X-direction and velocity in the Y-direction are equal to 4.62, 4.27 and 3.79, </w:t>
      </w:r>
      <w:r w:rsidRPr="00071558">
        <w:rPr>
          <w:rStyle w:val="hps"/>
          <w:color w:val="000000" w:themeColor="text1"/>
          <w:sz w:val="20"/>
          <w:szCs w:val="20"/>
          <w:lang w:bidi="fa-IR"/>
        </w:rPr>
        <w:t>in the second case (</w:t>
      </w:r>
      <w:r w:rsidRPr="00071558">
        <w:rPr>
          <w:iCs/>
          <w:color w:val="000000" w:themeColor="text1"/>
          <w:sz w:val="20"/>
          <w:szCs w:val="20"/>
        </w:rPr>
        <w:t xml:space="preserve">V= 5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m</m:t>
            </m:r>
          </m:num>
          <m:den>
            <m:r>
              <w:rPr>
                <w:rFonts w:ascii="Cambria Math" w:hAnsi="Cambria Math"/>
                <w:color w:val="000000" w:themeColor="text1"/>
                <w:sz w:val="20"/>
                <w:szCs w:val="20"/>
              </w:rPr>
              <m:t>s</m:t>
            </m:r>
          </m:den>
        </m:f>
      </m:oMath>
      <w:r w:rsidRPr="00071558">
        <w:rPr>
          <w:rStyle w:val="hps"/>
          <w:color w:val="000000" w:themeColor="text1"/>
          <w:sz w:val="20"/>
          <w:szCs w:val="20"/>
          <w:lang w:bidi="fa-IR"/>
        </w:rPr>
        <w:t xml:space="preserve">) , </w:t>
      </w:r>
      <w:r w:rsidRPr="00071558">
        <w:rPr>
          <w:color w:val="000000" w:themeColor="text1"/>
          <w:sz w:val="20"/>
          <w:szCs w:val="20"/>
          <w:lang w:bidi="fa-IR"/>
        </w:rPr>
        <w:t>velocity magnitude, velocity in the X-direction and velocity in the Y-direction are equal to 4.95, 4.55 and 3.78,</w:t>
      </w:r>
      <w:r w:rsidRPr="00071558">
        <w:rPr>
          <w:rStyle w:val="hps"/>
          <w:color w:val="000000" w:themeColor="text1"/>
          <w:sz w:val="20"/>
          <w:szCs w:val="20"/>
          <w:lang w:bidi="fa-IR"/>
        </w:rPr>
        <w:t xml:space="preserve"> in the third case (</w:t>
      </w:r>
      <w:r w:rsidRPr="00071558">
        <w:rPr>
          <w:iCs/>
          <w:color w:val="000000" w:themeColor="text1"/>
          <w:sz w:val="20"/>
          <w:szCs w:val="20"/>
        </w:rPr>
        <w:t xml:space="preserve">V= 10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m</m:t>
            </m:r>
          </m:num>
          <m:den>
            <m:r>
              <w:rPr>
                <w:rFonts w:ascii="Cambria Math" w:hAnsi="Cambria Math"/>
                <w:color w:val="000000" w:themeColor="text1"/>
                <w:sz w:val="20"/>
                <w:szCs w:val="20"/>
              </w:rPr>
              <m:t>s</m:t>
            </m:r>
          </m:den>
        </m:f>
      </m:oMath>
      <w:r w:rsidRPr="00071558">
        <w:rPr>
          <w:rStyle w:val="hps"/>
          <w:color w:val="000000" w:themeColor="text1"/>
          <w:sz w:val="20"/>
          <w:szCs w:val="20"/>
          <w:lang w:bidi="fa-IR"/>
        </w:rPr>
        <w:t xml:space="preserve">) , </w:t>
      </w:r>
      <w:r w:rsidRPr="00071558">
        <w:rPr>
          <w:color w:val="000000" w:themeColor="text1"/>
          <w:sz w:val="20"/>
          <w:szCs w:val="20"/>
          <w:lang w:bidi="fa-IR"/>
        </w:rPr>
        <w:t xml:space="preserve">velocity magnitude, velocity in the X-direction and velocity in the Y-direction are equal to 5.10, 4.75 and 3.79, respectively. As a result </w:t>
      </w:r>
      <w:r w:rsidRPr="00071558">
        <w:rPr>
          <w:rStyle w:val="hps"/>
          <w:color w:val="000000" w:themeColor="text1"/>
          <w:sz w:val="20"/>
          <w:szCs w:val="20"/>
        </w:rPr>
        <w:t>with winds having</w:t>
      </w:r>
      <w:r w:rsidRPr="00071558">
        <w:rPr>
          <w:rStyle w:val="shorttext"/>
          <w:color w:val="000000" w:themeColor="text1"/>
          <w:sz w:val="20"/>
          <w:szCs w:val="20"/>
        </w:rPr>
        <w:t xml:space="preserve"> </w:t>
      </w:r>
      <w:r w:rsidRPr="00071558">
        <w:rPr>
          <w:rStyle w:val="hps"/>
          <w:color w:val="000000" w:themeColor="text1"/>
          <w:sz w:val="20"/>
          <w:szCs w:val="20"/>
        </w:rPr>
        <w:t xml:space="preserve">different speeds, significant increase in </w:t>
      </w:r>
      <w:r w:rsidRPr="00071558">
        <w:rPr>
          <w:color w:val="000000" w:themeColor="text1"/>
          <w:sz w:val="20"/>
          <w:szCs w:val="20"/>
          <w:lang w:bidi="fa-IR"/>
        </w:rPr>
        <w:t xml:space="preserve">velocity magnitude, velocity in the X-direction and velocity in the Y-direction </w:t>
      </w:r>
      <w:r w:rsidRPr="00071558">
        <w:rPr>
          <w:rStyle w:val="hps"/>
          <w:color w:val="000000" w:themeColor="text1"/>
          <w:sz w:val="20"/>
          <w:szCs w:val="20"/>
        </w:rPr>
        <w:t>will occur in</w:t>
      </w:r>
      <w:r w:rsidRPr="00071558">
        <w:rPr>
          <w:color w:val="000000" w:themeColor="text1"/>
          <w:sz w:val="20"/>
          <w:szCs w:val="20"/>
        </w:rPr>
        <w:t xml:space="preserve"> </w:t>
      </w:r>
      <w:r w:rsidRPr="00071558">
        <w:rPr>
          <w:rStyle w:val="hps"/>
          <w:color w:val="000000" w:themeColor="text1"/>
          <w:sz w:val="20"/>
          <w:szCs w:val="20"/>
        </w:rPr>
        <w:t>some</w:t>
      </w:r>
      <w:r w:rsidRPr="00071558">
        <w:rPr>
          <w:color w:val="000000" w:themeColor="text1"/>
          <w:sz w:val="20"/>
          <w:szCs w:val="20"/>
        </w:rPr>
        <w:t xml:space="preserve"> </w:t>
      </w:r>
      <w:r w:rsidRPr="00071558">
        <w:rPr>
          <w:rStyle w:val="hps"/>
          <w:color w:val="000000" w:themeColor="text1"/>
          <w:sz w:val="20"/>
          <w:szCs w:val="20"/>
        </w:rPr>
        <w:t>parts of the</w:t>
      </w:r>
      <w:r w:rsidRPr="00071558">
        <w:rPr>
          <w:color w:val="000000" w:themeColor="text1"/>
          <w:sz w:val="20"/>
          <w:szCs w:val="20"/>
        </w:rPr>
        <w:t xml:space="preserve"> </w:t>
      </w:r>
      <w:r w:rsidRPr="00071558">
        <w:rPr>
          <w:rStyle w:val="hps"/>
          <w:color w:val="000000" w:themeColor="text1"/>
          <w:sz w:val="20"/>
          <w:szCs w:val="20"/>
        </w:rPr>
        <w:t>model</w:t>
      </w:r>
      <w:r w:rsidRPr="00071558">
        <w:rPr>
          <w:rStyle w:val="shorttext"/>
          <w:color w:val="000000" w:themeColor="text1"/>
          <w:sz w:val="20"/>
          <w:szCs w:val="20"/>
        </w:rPr>
        <w:t xml:space="preserve">. </w:t>
      </w:r>
      <w:r w:rsidRPr="00071558">
        <w:rPr>
          <w:color w:val="000000" w:themeColor="text1"/>
          <w:sz w:val="20"/>
          <w:szCs w:val="20"/>
          <w:lang w:bidi="fa-IR"/>
        </w:rPr>
        <w:t xml:space="preserve">In the all 3 cases, </w:t>
      </w:r>
      <w:r w:rsidRPr="00071558">
        <w:rPr>
          <w:rStyle w:val="hps"/>
          <w:color w:val="000000" w:themeColor="text1"/>
          <w:sz w:val="20"/>
          <w:szCs w:val="20"/>
        </w:rPr>
        <w:t>velocity</w:t>
      </w:r>
      <w:r w:rsidRPr="00071558">
        <w:rPr>
          <w:color w:val="000000" w:themeColor="text1"/>
          <w:sz w:val="20"/>
          <w:szCs w:val="20"/>
        </w:rPr>
        <w:t xml:space="preserve"> </w:t>
      </w:r>
      <w:r w:rsidRPr="00071558">
        <w:rPr>
          <w:rStyle w:val="hps"/>
          <w:color w:val="000000" w:themeColor="text1"/>
          <w:sz w:val="20"/>
          <w:szCs w:val="20"/>
        </w:rPr>
        <w:t>in the</w:t>
      </w:r>
      <w:r w:rsidRPr="00071558">
        <w:rPr>
          <w:color w:val="000000" w:themeColor="text1"/>
          <w:sz w:val="20"/>
          <w:szCs w:val="20"/>
        </w:rPr>
        <w:t xml:space="preserve"> </w:t>
      </w:r>
      <w:r w:rsidRPr="00071558">
        <w:rPr>
          <w:rStyle w:val="hps"/>
          <w:color w:val="000000" w:themeColor="text1"/>
          <w:sz w:val="20"/>
          <w:szCs w:val="20"/>
        </w:rPr>
        <w:t>X</w:t>
      </w:r>
      <w:r w:rsidRPr="00071558">
        <w:rPr>
          <w:color w:val="000000" w:themeColor="text1"/>
          <w:sz w:val="20"/>
          <w:szCs w:val="20"/>
        </w:rPr>
        <w:t xml:space="preserve"> </w:t>
      </w:r>
      <w:r w:rsidRPr="00071558">
        <w:rPr>
          <w:rStyle w:val="hps"/>
          <w:color w:val="000000" w:themeColor="text1"/>
          <w:sz w:val="20"/>
          <w:szCs w:val="20"/>
        </w:rPr>
        <w:t>and</w:t>
      </w:r>
      <w:r w:rsidRPr="00071558">
        <w:rPr>
          <w:color w:val="000000" w:themeColor="text1"/>
          <w:sz w:val="20"/>
          <w:szCs w:val="20"/>
        </w:rPr>
        <w:t xml:space="preserve"> </w:t>
      </w:r>
      <w:r w:rsidRPr="00071558">
        <w:rPr>
          <w:rStyle w:val="hps"/>
          <w:color w:val="000000" w:themeColor="text1"/>
          <w:sz w:val="20"/>
          <w:szCs w:val="20"/>
        </w:rPr>
        <w:t>Y</w:t>
      </w:r>
      <w:r w:rsidRPr="00071558">
        <w:rPr>
          <w:color w:val="000000" w:themeColor="text1"/>
          <w:sz w:val="20"/>
          <w:szCs w:val="20"/>
        </w:rPr>
        <w:t xml:space="preserve"> </w:t>
      </w:r>
      <w:r w:rsidRPr="00071558">
        <w:rPr>
          <w:rStyle w:val="hps"/>
          <w:color w:val="000000" w:themeColor="text1"/>
          <w:sz w:val="20"/>
          <w:szCs w:val="20"/>
        </w:rPr>
        <w:t>directions are</w:t>
      </w:r>
      <w:r w:rsidRPr="00071558">
        <w:rPr>
          <w:color w:val="000000" w:themeColor="text1"/>
          <w:sz w:val="20"/>
          <w:szCs w:val="20"/>
        </w:rPr>
        <w:t xml:space="preserve"> </w:t>
      </w:r>
      <w:r w:rsidRPr="00071558">
        <w:rPr>
          <w:rStyle w:val="hps"/>
          <w:color w:val="000000" w:themeColor="text1"/>
          <w:sz w:val="20"/>
          <w:szCs w:val="20"/>
        </w:rPr>
        <w:t>greater than</w:t>
      </w:r>
      <w:r w:rsidRPr="00071558">
        <w:rPr>
          <w:color w:val="000000" w:themeColor="text1"/>
          <w:sz w:val="20"/>
          <w:szCs w:val="20"/>
        </w:rPr>
        <w:t xml:space="preserve"> </w:t>
      </w:r>
      <w:r w:rsidRPr="00071558">
        <w:rPr>
          <w:rStyle w:val="hps"/>
          <w:color w:val="000000" w:themeColor="text1"/>
          <w:sz w:val="20"/>
          <w:szCs w:val="20"/>
        </w:rPr>
        <w:t>the wind</w:t>
      </w:r>
      <w:r w:rsidRPr="00071558">
        <w:rPr>
          <w:color w:val="000000" w:themeColor="text1"/>
          <w:sz w:val="20"/>
          <w:szCs w:val="20"/>
        </w:rPr>
        <w:t xml:space="preserve"> </w:t>
      </w:r>
      <w:r w:rsidRPr="00071558">
        <w:rPr>
          <w:rStyle w:val="hps"/>
          <w:color w:val="000000" w:themeColor="text1"/>
          <w:sz w:val="20"/>
          <w:szCs w:val="20"/>
        </w:rPr>
        <w:t>velocity</w:t>
      </w:r>
      <w:r w:rsidRPr="00071558">
        <w:rPr>
          <w:color w:val="000000" w:themeColor="text1"/>
          <w:sz w:val="20"/>
          <w:szCs w:val="20"/>
        </w:rPr>
        <w:t xml:space="preserve"> at the inlet of</w:t>
      </w:r>
      <w:r w:rsidRPr="00071558">
        <w:rPr>
          <w:rStyle w:val="hps"/>
          <w:color w:val="000000" w:themeColor="text1"/>
          <w:sz w:val="20"/>
          <w:szCs w:val="20"/>
        </w:rPr>
        <w:t xml:space="preserve"> the</w:t>
      </w:r>
      <w:r w:rsidRPr="00071558">
        <w:rPr>
          <w:color w:val="000000" w:themeColor="text1"/>
          <w:sz w:val="20"/>
          <w:szCs w:val="20"/>
        </w:rPr>
        <w:t xml:space="preserve"> </w:t>
      </w:r>
      <w:proofErr w:type="spellStart"/>
      <w:r w:rsidRPr="00071558">
        <w:rPr>
          <w:rStyle w:val="hps"/>
          <w:color w:val="000000" w:themeColor="text1"/>
          <w:sz w:val="20"/>
          <w:szCs w:val="20"/>
        </w:rPr>
        <w:t>windscop</w:t>
      </w:r>
      <w:proofErr w:type="spellEnd"/>
      <w:r w:rsidRPr="00071558">
        <w:rPr>
          <w:rStyle w:val="hps"/>
          <w:color w:val="000000" w:themeColor="text1"/>
          <w:sz w:val="20"/>
          <w:szCs w:val="20"/>
        </w:rPr>
        <w:t>, data is given in tables-1</w:t>
      </w:r>
      <w:proofErr w:type="gramStart"/>
      <w:r w:rsidRPr="00071558">
        <w:rPr>
          <w:rStyle w:val="hps"/>
          <w:color w:val="000000" w:themeColor="text1"/>
          <w:sz w:val="20"/>
          <w:szCs w:val="20"/>
        </w:rPr>
        <w:t>,2,3</w:t>
      </w:r>
      <w:proofErr w:type="gramEnd"/>
      <w:r w:rsidRPr="00071558">
        <w:rPr>
          <w:rStyle w:val="hps"/>
          <w:color w:val="000000" w:themeColor="text1"/>
          <w:sz w:val="20"/>
          <w:szCs w:val="20"/>
        </w:rPr>
        <w:t>.</w:t>
      </w:r>
    </w:p>
    <w:p w:rsidR="00071558" w:rsidRPr="00071558" w:rsidRDefault="00071558" w:rsidP="00071558">
      <w:pPr>
        <w:jc w:val="both"/>
        <w:rPr>
          <w:rStyle w:val="hps"/>
          <w:color w:val="000000" w:themeColor="text1"/>
          <w:sz w:val="20"/>
          <w:szCs w:val="20"/>
        </w:rPr>
      </w:pPr>
    </w:p>
    <w:p w:rsidR="00071558" w:rsidRPr="00071558" w:rsidRDefault="00071558" w:rsidP="00071558">
      <w:pPr>
        <w:pStyle w:val="Heading1"/>
        <w:spacing w:before="0" w:line="360" w:lineRule="auto"/>
        <w:jc w:val="both"/>
        <w:rPr>
          <w:rFonts w:ascii="Times New Roman" w:hAnsi="Times New Roman" w:cs="Times New Roman"/>
          <w:color w:val="000000" w:themeColor="text1"/>
          <w:sz w:val="20"/>
          <w:szCs w:val="20"/>
        </w:rPr>
      </w:pPr>
      <w:r w:rsidRPr="00071558">
        <w:rPr>
          <w:rFonts w:ascii="Times New Roman" w:hAnsi="Times New Roman" w:cs="Times New Roman"/>
          <w:color w:val="000000" w:themeColor="text1"/>
          <w:sz w:val="24"/>
          <w:szCs w:val="20"/>
        </w:rPr>
        <w:t>References</w:t>
      </w:r>
    </w:p>
    <w:p w:rsidR="00071558" w:rsidRPr="00071558" w:rsidRDefault="00071558" w:rsidP="00071558">
      <w:pPr>
        <w:pStyle w:val="ListParagraph"/>
        <w:numPr>
          <w:ilvl w:val="0"/>
          <w:numId w:val="39"/>
        </w:numPr>
        <w:jc w:val="both"/>
        <w:rPr>
          <w:color w:val="000000" w:themeColor="text1"/>
          <w:sz w:val="20"/>
          <w:szCs w:val="20"/>
        </w:rPr>
      </w:pPr>
      <w:proofErr w:type="spellStart"/>
      <w:r w:rsidRPr="00071558">
        <w:rPr>
          <w:color w:val="000000" w:themeColor="text1"/>
          <w:sz w:val="20"/>
          <w:szCs w:val="20"/>
        </w:rPr>
        <w:t>Bahadory</w:t>
      </w:r>
      <w:proofErr w:type="spellEnd"/>
      <w:r w:rsidRPr="00071558">
        <w:rPr>
          <w:color w:val="000000" w:themeColor="text1"/>
          <w:sz w:val="20"/>
          <w:szCs w:val="20"/>
        </w:rPr>
        <w:t xml:space="preserve"> </w:t>
      </w:r>
      <w:proofErr w:type="spellStart"/>
      <w:r w:rsidRPr="00071558">
        <w:rPr>
          <w:color w:val="000000" w:themeColor="text1"/>
          <w:sz w:val="20"/>
          <w:szCs w:val="20"/>
        </w:rPr>
        <w:t>Nejad</w:t>
      </w:r>
      <w:proofErr w:type="spellEnd"/>
      <w:r w:rsidRPr="00071558">
        <w:rPr>
          <w:color w:val="000000" w:themeColor="text1"/>
          <w:sz w:val="20"/>
          <w:szCs w:val="20"/>
        </w:rPr>
        <w:t xml:space="preserve"> M.</w:t>
      </w:r>
      <w:r w:rsidR="00232F32">
        <w:rPr>
          <w:color w:val="000000" w:themeColor="text1"/>
          <w:sz w:val="20"/>
          <w:szCs w:val="20"/>
        </w:rPr>
        <w:t xml:space="preserve"> and</w:t>
      </w:r>
      <w:r w:rsidRPr="00071558">
        <w:rPr>
          <w:color w:val="000000" w:themeColor="text1"/>
          <w:sz w:val="20"/>
          <w:szCs w:val="20"/>
        </w:rPr>
        <w:t xml:space="preserve"> </w:t>
      </w:r>
      <w:proofErr w:type="spellStart"/>
      <w:r w:rsidRPr="00071558">
        <w:rPr>
          <w:color w:val="000000" w:themeColor="text1"/>
          <w:sz w:val="20"/>
          <w:szCs w:val="20"/>
        </w:rPr>
        <w:t>Dehghani</w:t>
      </w:r>
      <w:proofErr w:type="spellEnd"/>
      <w:r w:rsidRPr="00071558">
        <w:rPr>
          <w:color w:val="000000" w:themeColor="text1"/>
          <w:sz w:val="20"/>
          <w:szCs w:val="20"/>
        </w:rPr>
        <w:t xml:space="preserve"> A., </w:t>
      </w:r>
      <w:proofErr w:type="spellStart"/>
      <w:r w:rsidRPr="00071558">
        <w:rPr>
          <w:color w:val="000000" w:themeColor="text1"/>
          <w:sz w:val="20"/>
          <w:szCs w:val="20"/>
        </w:rPr>
        <w:t>Windcatchers</w:t>
      </w:r>
      <w:proofErr w:type="spellEnd"/>
      <w:r w:rsidRPr="00071558">
        <w:rPr>
          <w:color w:val="000000" w:themeColor="text1"/>
          <w:sz w:val="20"/>
          <w:szCs w:val="20"/>
        </w:rPr>
        <w:t xml:space="preserve">; Iranian Masterpiece of Engineering, </w:t>
      </w:r>
      <w:proofErr w:type="spellStart"/>
      <w:r w:rsidRPr="00071558">
        <w:rPr>
          <w:color w:val="000000" w:themeColor="text1"/>
          <w:sz w:val="20"/>
          <w:szCs w:val="20"/>
        </w:rPr>
        <w:t>Nashr</w:t>
      </w:r>
      <w:proofErr w:type="spellEnd"/>
      <w:r w:rsidRPr="00071558">
        <w:rPr>
          <w:color w:val="000000" w:themeColor="text1"/>
          <w:sz w:val="20"/>
          <w:szCs w:val="20"/>
        </w:rPr>
        <w:t xml:space="preserve"> </w:t>
      </w:r>
      <w:proofErr w:type="spellStart"/>
      <w:r w:rsidRPr="00071558">
        <w:rPr>
          <w:color w:val="000000" w:themeColor="text1"/>
          <w:sz w:val="20"/>
          <w:szCs w:val="20"/>
        </w:rPr>
        <w:t>Ketab</w:t>
      </w:r>
      <w:proofErr w:type="spellEnd"/>
      <w:r w:rsidRPr="00071558">
        <w:rPr>
          <w:color w:val="000000" w:themeColor="text1"/>
          <w:sz w:val="20"/>
          <w:szCs w:val="20"/>
        </w:rPr>
        <w:t xml:space="preserve"> </w:t>
      </w:r>
      <w:proofErr w:type="spellStart"/>
      <w:r w:rsidRPr="00071558">
        <w:rPr>
          <w:color w:val="000000" w:themeColor="text1"/>
          <w:sz w:val="20"/>
          <w:szCs w:val="20"/>
        </w:rPr>
        <w:t>Daneshgahi</w:t>
      </w:r>
      <w:proofErr w:type="spellEnd"/>
      <w:r w:rsidRPr="00071558">
        <w:rPr>
          <w:color w:val="000000" w:themeColor="text1"/>
          <w:sz w:val="20"/>
          <w:szCs w:val="20"/>
        </w:rPr>
        <w:t xml:space="preserve">, 190-198 </w:t>
      </w:r>
      <w:r w:rsidRPr="00071558">
        <w:rPr>
          <w:b/>
          <w:bCs/>
          <w:color w:val="000000" w:themeColor="text1"/>
          <w:sz w:val="20"/>
          <w:szCs w:val="20"/>
        </w:rPr>
        <w:t>(2008)</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r w:rsidRPr="00071558">
        <w:rPr>
          <w:color w:val="000000" w:themeColor="text1"/>
          <w:sz w:val="20"/>
          <w:szCs w:val="20"/>
        </w:rPr>
        <w:t xml:space="preserve">World Energy Council, Energy Efficiency Policies around the World: Review and Evaluation, World Energy Council, 8-12 </w:t>
      </w:r>
      <w:r w:rsidRPr="00071558">
        <w:rPr>
          <w:b/>
          <w:bCs/>
          <w:color w:val="000000" w:themeColor="text1"/>
          <w:sz w:val="20"/>
          <w:szCs w:val="20"/>
        </w:rPr>
        <w:t>(2008)</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r w:rsidRPr="00071558">
        <w:rPr>
          <w:color w:val="000000" w:themeColor="text1"/>
          <w:sz w:val="20"/>
          <w:szCs w:val="20"/>
        </w:rPr>
        <w:t xml:space="preserve">McCarty Consultant Engineers, </w:t>
      </w:r>
      <w:proofErr w:type="spellStart"/>
      <w:r w:rsidRPr="00071558">
        <w:rPr>
          <w:color w:val="000000" w:themeColor="text1"/>
          <w:sz w:val="20"/>
          <w:szCs w:val="20"/>
        </w:rPr>
        <w:t>Windscops</w:t>
      </w:r>
      <w:proofErr w:type="spellEnd"/>
      <w:r w:rsidRPr="00071558">
        <w:rPr>
          <w:color w:val="000000" w:themeColor="text1"/>
          <w:sz w:val="20"/>
          <w:szCs w:val="20"/>
        </w:rPr>
        <w:t xml:space="preserve"> (wind skeletal considerations in buildings)</w:t>
      </w:r>
      <w:r w:rsidR="00232F32">
        <w:rPr>
          <w:color w:val="000000" w:themeColor="text1"/>
          <w:sz w:val="20"/>
          <w:szCs w:val="20"/>
        </w:rPr>
        <w:t xml:space="preserve"> </w:t>
      </w:r>
      <w:r w:rsidRPr="00071558">
        <w:rPr>
          <w:b/>
          <w:bCs/>
          <w:color w:val="000000" w:themeColor="text1"/>
          <w:sz w:val="20"/>
          <w:szCs w:val="20"/>
        </w:rPr>
        <w:t>(2008)</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proofErr w:type="spellStart"/>
      <w:r w:rsidRPr="00071558">
        <w:rPr>
          <w:color w:val="000000" w:themeColor="text1"/>
          <w:sz w:val="20"/>
          <w:szCs w:val="20"/>
        </w:rPr>
        <w:t>Shojaie</w:t>
      </w:r>
      <w:proofErr w:type="spellEnd"/>
      <w:r w:rsidRPr="00071558">
        <w:rPr>
          <w:color w:val="000000" w:themeColor="text1"/>
          <w:sz w:val="20"/>
          <w:szCs w:val="20"/>
        </w:rPr>
        <w:t xml:space="preserve"> </w:t>
      </w:r>
      <w:proofErr w:type="spellStart"/>
      <w:r w:rsidRPr="00071558">
        <w:rPr>
          <w:color w:val="000000" w:themeColor="text1"/>
          <w:sz w:val="20"/>
          <w:szCs w:val="20"/>
        </w:rPr>
        <w:t>Fard</w:t>
      </w:r>
      <w:proofErr w:type="spellEnd"/>
      <w:r w:rsidRPr="00071558">
        <w:rPr>
          <w:color w:val="000000" w:themeColor="text1"/>
          <w:sz w:val="20"/>
          <w:szCs w:val="20"/>
        </w:rPr>
        <w:t xml:space="preserve"> M.</w:t>
      </w:r>
      <w:r w:rsidR="00232F32">
        <w:rPr>
          <w:color w:val="000000" w:themeColor="text1"/>
          <w:sz w:val="20"/>
          <w:szCs w:val="20"/>
        </w:rPr>
        <w:t xml:space="preserve"> and</w:t>
      </w:r>
      <w:r w:rsidRPr="00071558">
        <w:rPr>
          <w:color w:val="000000" w:themeColor="text1"/>
          <w:sz w:val="20"/>
          <w:szCs w:val="20"/>
        </w:rPr>
        <w:t xml:space="preserve"> </w:t>
      </w:r>
      <w:proofErr w:type="spellStart"/>
      <w:r w:rsidRPr="00071558">
        <w:rPr>
          <w:color w:val="000000" w:themeColor="text1"/>
          <w:sz w:val="20"/>
          <w:szCs w:val="20"/>
        </w:rPr>
        <w:t>Noorpour</w:t>
      </w:r>
      <w:proofErr w:type="spellEnd"/>
      <w:r w:rsidRPr="00071558">
        <w:rPr>
          <w:color w:val="000000" w:themeColor="text1"/>
          <w:sz w:val="20"/>
          <w:szCs w:val="20"/>
        </w:rPr>
        <w:t xml:space="preserve"> </w:t>
      </w:r>
      <w:proofErr w:type="spellStart"/>
      <w:r w:rsidRPr="00071558">
        <w:rPr>
          <w:color w:val="000000" w:themeColor="text1"/>
          <w:sz w:val="20"/>
          <w:szCs w:val="20"/>
        </w:rPr>
        <w:t>Hashtroudi</w:t>
      </w:r>
      <w:proofErr w:type="spellEnd"/>
      <w:r w:rsidRPr="00071558">
        <w:rPr>
          <w:color w:val="000000" w:themeColor="text1"/>
          <w:sz w:val="20"/>
          <w:szCs w:val="20"/>
        </w:rPr>
        <w:t xml:space="preserve"> A., Introduction to Computational Fluid Dynamics, Iranian University of Science and Technology </w:t>
      </w:r>
      <w:r w:rsidRPr="00071558">
        <w:rPr>
          <w:b/>
          <w:bCs/>
          <w:color w:val="000000" w:themeColor="text1"/>
          <w:sz w:val="20"/>
          <w:szCs w:val="20"/>
        </w:rPr>
        <w:t>(2007)</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proofErr w:type="spellStart"/>
      <w:r w:rsidRPr="00071558">
        <w:rPr>
          <w:color w:val="000000" w:themeColor="text1"/>
          <w:sz w:val="20"/>
          <w:szCs w:val="20"/>
        </w:rPr>
        <w:t>Soltani</w:t>
      </w:r>
      <w:proofErr w:type="spellEnd"/>
      <w:r w:rsidRPr="00071558">
        <w:rPr>
          <w:color w:val="000000" w:themeColor="text1"/>
          <w:sz w:val="20"/>
          <w:szCs w:val="20"/>
        </w:rPr>
        <w:t xml:space="preserve"> M., </w:t>
      </w:r>
      <w:proofErr w:type="spellStart"/>
      <w:r w:rsidRPr="00071558">
        <w:rPr>
          <w:color w:val="000000" w:themeColor="text1"/>
          <w:sz w:val="20"/>
          <w:szCs w:val="20"/>
        </w:rPr>
        <w:t>Rahimi</w:t>
      </w:r>
      <w:proofErr w:type="spellEnd"/>
      <w:r w:rsidRPr="00071558">
        <w:rPr>
          <w:color w:val="000000" w:themeColor="text1"/>
          <w:sz w:val="20"/>
          <w:szCs w:val="20"/>
        </w:rPr>
        <w:t xml:space="preserve"> </w:t>
      </w:r>
      <w:proofErr w:type="spellStart"/>
      <w:r w:rsidRPr="00071558">
        <w:rPr>
          <w:color w:val="000000" w:themeColor="text1"/>
          <w:sz w:val="20"/>
          <w:szCs w:val="20"/>
        </w:rPr>
        <w:t>Asl</w:t>
      </w:r>
      <w:proofErr w:type="spellEnd"/>
      <w:r w:rsidRPr="00071558">
        <w:rPr>
          <w:color w:val="000000" w:themeColor="text1"/>
          <w:sz w:val="20"/>
          <w:szCs w:val="20"/>
        </w:rPr>
        <w:t xml:space="preserve"> R., Computational Fluid Dynamics using Fluent, </w:t>
      </w:r>
      <w:proofErr w:type="spellStart"/>
      <w:r w:rsidRPr="00071558">
        <w:rPr>
          <w:color w:val="000000" w:themeColor="text1"/>
          <w:sz w:val="20"/>
          <w:szCs w:val="20"/>
        </w:rPr>
        <w:t>Tarrah</w:t>
      </w:r>
      <w:proofErr w:type="spellEnd"/>
      <w:r w:rsidRPr="00071558">
        <w:rPr>
          <w:color w:val="000000" w:themeColor="text1"/>
          <w:sz w:val="20"/>
          <w:szCs w:val="20"/>
        </w:rPr>
        <w:t xml:space="preserve"> </w:t>
      </w:r>
      <w:r w:rsidRPr="00071558">
        <w:rPr>
          <w:b/>
          <w:bCs/>
          <w:color w:val="000000" w:themeColor="text1"/>
          <w:sz w:val="20"/>
          <w:szCs w:val="20"/>
        </w:rPr>
        <w:t>(2007)</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proofErr w:type="spellStart"/>
      <w:r w:rsidRPr="00071558">
        <w:rPr>
          <w:color w:val="000000" w:themeColor="text1"/>
          <w:sz w:val="20"/>
          <w:szCs w:val="20"/>
        </w:rPr>
        <w:t>Nejad</w:t>
      </w:r>
      <w:proofErr w:type="spellEnd"/>
      <w:r w:rsidRPr="00071558">
        <w:rPr>
          <w:color w:val="000000" w:themeColor="text1"/>
          <w:sz w:val="20"/>
          <w:szCs w:val="20"/>
        </w:rPr>
        <w:t xml:space="preserve"> A.T., Storm of Inattention against </w:t>
      </w:r>
      <w:proofErr w:type="spellStart"/>
      <w:r w:rsidRPr="00071558">
        <w:rPr>
          <w:color w:val="000000" w:themeColor="text1"/>
          <w:sz w:val="20"/>
          <w:szCs w:val="20"/>
        </w:rPr>
        <w:t>Windcatchers</w:t>
      </w:r>
      <w:proofErr w:type="spellEnd"/>
      <w:r w:rsidRPr="00071558">
        <w:rPr>
          <w:color w:val="000000" w:themeColor="text1"/>
          <w:sz w:val="20"/>
          <w:szCs w:val="20"/>
        </w:rPr>
        <w:t xml:space="preserve"> in Yazd, Jam e Jam Newspaper, 15 </w:t>
      </w:r>
      <w:r w:rsidRPr="00071558">
        <w:rPr>
          <w:b/>
          <w:bCs/>
          <w:color w:val="000000" w:themeColor="text1"/>
          <w:sz w:val="20"/>
          <w:szCs w:val="20"/>
        </w:rPr>
        <w:t>(2011)</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proofErr w:type="spellStart"/>
      <w:r w:rsidRPr="00071558">
        <w:rPr>
          <w:color w:val="000000" w:themeColor="text1"/>
          <w:sz w:val="20"/>
          <w:szCs w:val="20"/>
        </w:rPr>
        <w:t>Vetr</w:t>
      </w:r>
      <w:proofErr w:type="spellEnd"/>
      <w:r w:rsidRPr="00071558">
        <w:rPr>
          <w:color w:val="000000" w:themeColor="text1"/>
          <w:sz w:val="20"/>
          <w:szCs w:val="20"/>
        </w:rPr>
        <w:t xml:space="preserve"> M.G., Investigating Vulnerability of the Tallest </w:t>
      </w:r>
      <w:proofErr w:type="spellStart"/>
      <w:r w:rsidRPr="00071558">
        <w:rPr>
          <w:color w:val="000000" w:themeColor="text1"/>
          <w:sz w:val="20"/>
          <w:szCs w:val="20"/>
        </w:rPr>
        <w:t>Windcatcher</w:t>
      </w:r>
      <w:proofErr w:type="spellEnd"/>
      <w:r w:rsidRPr="00071558">
        <w:rPr>
          <w:color w:val="000000" w:themeColor="text1"/>
          <w:sz w:val="20"/>
          <w:szCs w:val="20"/>
        </w:rPr>
        <w:t xml:space="preserve"> around the Globe, Yazd </w:t>
      </w:r>
      <w:proofErr w:type="spellStart"/>
      <w:r w:rsidRPr="00071558">
        <w:rPr>
          <w:color w:val="000000" w:themeColor="text1"/>
          <w:sz w:val="20"/>
          <w:szCs w:val="20"/>
        </w:rPr>
        <w:t>Dolat</w:t>
      </w:r>
      <w:proofErr w:type="spellEnd"/>
      <w:r w:rsidRPr="00071558">
        <w:rPr>
          <w:color w:val="000000" w:themeColor="text1"/>
          <w:sz w:val="20"/>
          <w:szCs w:val="20"/>
        </w:rPr>
        <w:t xml:space="preserve"> Abad garden against Wind and Earthquake, First International Conference on Seismic Retrofitting</w:t>
      </w:r>
      <w:r w:rsidR="00232F32">
        <w:rPr>
          <w:color w:val="000000" w:themeColor="text1"/>
          <w:sz w:val="20"/>
          <w:szCs w:val="20"/>
        </w:rPr>
        <w:t xml:space="preserve"> </w:t>
      </w:r>
      <w:r w:rsidRPr="00071558">
        <w:rPr>
          <w:b/>
          <w:bCs/>
          <w:color w:val="000000" w:themeColor="text1"/>
          <w:sz w:val="20"/>
          <w:szCs w:val="20"/>
        </w:rPr>
        <w:t>(2006)</w:t>
      </w:r>
    </w:p>
    <w:p w:rsidR="000E3203" w:rsidRPr="000E3203" w:rsidRDefault="000E3203" w:rsidP="000E3203">
      <w:pPr>
        <w:pStyle w:val="ListParagraph"/>
        <w:ind w:left="360"/>
        <w:jc w:val="both"/>
        <w:rPr>
          <w:color w:val="000000" w:themeColor="text1"/>
          <w:sz w:val="10"/>
          <w:szCs w:val="20"/>
        </w:rPr>
      </w:pPr>
    </w:p>
    <w:p w:rsidR="00071558" w:rsidRPr="00071558" w:rsidRDefault="00071558" w:rsidP="00071558">
      <w:pPr>
        <w:pStyle w:val="ListParagraph"/>
        <w:numPr>
          <w:ilvl w:val="0"/>
          <w:numId w:val="39"/>
        </w:numPr>
        <w:jc w:val="both"/>
        <w:rPr>
          <w:color w:val="000000" w:themeColor="text1"/>
          <w:sz w:val="20"/>
          <w:szCs w:val="20"/>
        </w:rPr>
      </w:pPr>
      <w:r w:rsidRPr="00071558">
        <w:rPr>
          <w:color w:val="000000" w:themeColor="text1"/>
          <w:sz w:val="20"/>
          <w:szCs w:val="20"/>
        </w:rPr>
        <w:t xml:space="preserve">Wolfgang R., Turbulence Models and their Application in Hydraulic: A state-of-the art Review. International Association for Hydraulic Research, Delft, 27 </w:t>
      </w:r>
      <w:r w:rsidRPr="00071558">
        <w:rPr>
          <w:b/>
          <w:bCs/>
          <w:color w:val="000000" w:themeColor="text1"/>
          <w:sz w:val="20"/>
          <w:szCs w:val="20"/>
        </w:rPr>
        <w:t>(1984)</w:t>
      </w:r>
    </w:p>
    <w:p w:rsidR="000E3203" w:rsidRPr="000E3203" w:rsidRDefault="000E3203" w:rsidP="000E3203">
      <w:pPr>
        <w:pStyle w:val="ListParagraph"/>
        <w:ind w:left="360"/>
        <w:jc w:val="both"/>
        <w:rPr>
          <w:color w:val="000000" w:themeColor="text1"/>
          <w:sz w:val="10"/>
          <w:szCs w:val="20"/>
        </w:rPr>
      </w:pPr>
    </w:p>
    <w:p w:rsidR="00071558" w:rsidRPr="00071558" w:rsidRDefault="00A65378" w:rsidP="00071558">
      <w:pPr>
        <w:pStyle w:val="ListParagraph"/>
        <w:numPr>
          <w:ilvl w:val="0"/>
          <w:numId w:val="39"/>
        </w:numPr>
        <w:jc w:val="both"/>
        <w:rPr>
          <w:color w:val="000000" w:themeColor="text1"/>
          <w:sz w:val="20"/>
          <w:szCs w:val="20"/>
        </w:rPr>
      </w:pPr>
      <w:hyperlink r:id="rId31" w:history="1">
        <w:proofErr w:type="spellStart"/>
        <w:r w:rsidR="00071558" w:rsidRPr="00071558">
          <w:rPr>
            <w:color w:val="000000" w:themeColor="text1"/>
            <w:sz w:val="20"/>
            <w:szCs w:val="20"/>
          </w:rPr>
          <w:t>Thundil</w:t>
        </w:r>
        <w:proofErr w:type="spellEnd"/>
        <w:r w:rsidR="00071558" w:rsidRPr="00071558">
          <w:rPr>
            <w:color w:val="000000" w:themeColor="text1"/>
            <w:sz w:val="20"/>
            <w:szCs w:val="20"/>
          </w:rPr>
          <w:t xml:space="preserve"> </w:t>
        </w:r>
        <w:proofErr w:type="spellStart"/>
        <w:r w:rsidR="00071558" w:rsidRPr="00071558">
          <w:rPr>
            <w:color w:val="000000" w:themeColor="text1"/>
            <w:sz w:val="20"/>
            <w:szCs w:val="20"/>
          </w:rPr>
          <w:t>Karuppa</w:t>
        </w:r>
        <w:proofErr w:type="spellEnd"/>
        <w:r w:rsidR="00071558" w:rsidRPr="00071558">
          <w:rPr>
            <w:color w:val="000000" w:themeColor="text1"/>
            <w:sz w:val="20"/>
            <w:szCs w:val="20"/>
          </w:rPr>
          <w:t xml:space="preserve"> Raj R. and </w:t>
        </w:r>
        <w:proofErr w:type="spellStart"/>
        <w:r w:rsidR="00071558" w:rsidRPr="00071558">
          <w:rPr>
            <w:color w:val="000000" w:themeColor="text1"/>
            <w:sz w:val="20"/>
            <w:szCs w:val="20"/>
          </w:rPr>
          <w:t>Ramsai</w:t>
        </w:r>
        <w:proofErr w:type="spellEnd"/>
        <w:r w:rsidR="00071558" w:rsidRPr="00071558">
          <w:rPr>
            <w:color w:val="000000" w:themeColor="text1"/>
            <w:sz w:val="20"/>
            <w:szCs w:val="20"/>
          </w:rPr>
          <w:t xml:space="preserve"> R., Numerical study of fluid flow and effect of inlet pipe angle </w:t>
        </w:r>
        <w:r w:rsidR="00070143">
          <w:rPr>
            <w:color w:val="000000" w:themeColor="text1"/>
            <w:sz w:val="20"/>
            <w:szCs w:val="20"/>
          </w:rPr>
          <w:t>i</w:t>
        </w:r>
        <w:r w:rsidR="00071558" w:rsidRPr="00071558">
          <w:rPr>
            <w:color w:val="000000" w:themeColor="text1"/>
            <w:sz w:val="20"/>
            <w:szCs w:val="20"/>
          </w:rPr>
          <w:t>n catalytic converter using CFD</w:t>
        </w:r>
      </w:hyperlink>
      <w:r w:rsidR="00071558" w:rsidRPr="00071558">
        <w:rPr>
          <w:color w:val="000000" w:themeColor="text1"/>
          <w:sz w:val="20"/>
          <w:szCs w:val="20"/>
        </w:rPr>
        <w:t>, </w:t>
      </w:r>
      <w:r w:rsidR="00071558" w:rsidRPr="00071558">
        <w:rPr>
          <w:i/>
          <w:iCs/>
          <w:color w:val="000000" w:themeColor="text1"/>
          <w:sz w:val="20"/>
          <w:szCs w:val="20"/>
        </w:rPr>
        <w:t xml:space="preserve">Res. J. Recent </w:t>
      </w:r>
      <w:proofErr w:type="spellStart"/>
      <w:r w:rsidR="00071558" w:rsidRPr="00071558">
        <w:rPr>
          <w:i/>
          <w:iCs/>
          <w:color w:val="000000" w:themeColor="text1"/>
          <w:sz w:val="20"/>
          <w:szCs w:val="20"/>
        </w:rPr>
        <w:t>Sci</w:t>
      </w:r>
      <w:proofErr w:type="spellEnd"/>
      <w:r w:rsidR="00071558" w:rsidRPr="00071558">
        <w:rPr>
          <w:i/>
          <w:iCs/>
          <w:color w:val="000000" w:themeColor="text1"/>
          <w:sz w:val="20"/>
          <w:szCs w:val="20"/>
        </w:rPr>
        <w:t>,</w:t>
      </w:r>
      <w:r w:rsidR="00071558" w:rsidRPr="00071558">
        <w:rPr>
          <w:b/>
          <w:bCs/>
          <w:color w:val="000000" w:themeColor="text1"/>
          <w:sz w:val="20"/>
          <w:szCs w:val="20"/>
        </w:rPr>
        <w:t xml:space="preserve"> 1(7),</w:t>
      </w:r>
      <w:r w:rsidR="00071558" w:rsidRPr="00071558">
        <w:rPr>
          <w:color w:val="000000" w:themeColor="text1"/>
          <w:sz w:val="20"/>
          <w:szCs w:val="20"/>
        </w:rPr>
        <w:t> 39-44</w:t>
      </w:r>
      <w:r w:rsidR="00071558" w:rsidRPr="00071558">
        <w:rPr>
          <w:b/>
          <w:bCs/>
          <w:color w:val="000000" w:themeColor="text1"/>
          <w:sz w:val="20"/>
          <w:szCs w:val="20"/>
        </w:rPr>
        <w:t> (2012)</w:t>
      </w:r>
    </w:p>
    <w:p w:rsidR="000E3203" w:rsidRPr="000E3203" w:rsidRDefault="000E3203" w:rsidP="000E3203">
      <w:pPr>
        <w:pStyle w:val="ListParagraph"/>
        <w:ind w:left="360"/>
        <w:jc w:val="both"/>
        <w:rPr>
          <w:color w:val="000000" w:themeColor="text1"/>
          <w:sz w:val="10"/>
          <w:szCs w:val="20"/>
        </w:rPr>
      </w:pPr>
    </w:p>
    <w:p w:rsidR="00071558" w:rsidRPr="00071558" w:rsidRDefault="00A65378" w:rsidP="00071558">
      <w:pPr>
        <w:pStyle w:val="ListParagraph"/>
        <w:numPr>
          <w:ilvl w:val="0"/>
          <w:numId w:val="39"/>
        </w:numPr>
        <w:jc w:val="both"/>
        <w:rPr>
          <w:b/>
          <w:bCs/>
          <w:color w:val="000000" w:themeColor="text1"/>
          <w:sz w:val="20"/>
          <w:szCs w:val="20"/>
        </w:rPr>
      </w:pPr>
      <w:hyperlink r:id="rId32" w:history="1">
        <w:proofErr w:type="spellStart"/>
        <w:r w:rsidR="00071558" w:rsidRPr="00071558">
          <w:rPr>
            <w:color w:val="000000" w:themeColor="text1"/>
            <w:sz w:val="20"/>
            <w:szCs w:val="20"/>
          </w:rPr>
          <w:t>Ipatova</w:t>
        </w:r>
        <w:proofErr w:type="spellEnd"/>
        <w:r w:rsidR="00071558" w:rsidRPr="00071558">
          <w:rPr>
            <w:color w:val="000000" w:themeColor="text1"/>
            <w:sz w:val="20"/>
            <w:szCs w:val="20"/>
          </w:rPr>
          <w:t xml:space="preserve"> V.M., </w:t>
        </w:r>
        <w:r w:rsidR="00071558" w:rsidRPr="00071558">
          <w:rPr>
            <w:color w:val="000000" w:themeColor="text1"/>
            <w:sz w:val="20"/>
            <w:szCs w:val="20"/>
            <w:lang w:val="fr-FR"/>
          </w:rPr>
          <w:t xml:space="preserve">Convergence of </w:t>
        </w:r>
        <w:proofErr w:type="spellStart"/>
        <w:r w:rsidR="00071558" w:rsidRPr="00071558">
          <w:rPr>
            <w:color w:val="000000" w:themeColor="text1"/>
            <w:sz w:val="20"/>
            <w:szCs w:val="20"/>
            <w:lang w:val="fr-FR"/>
          </w:rPr>
          <w:t>Numerical</w:t>
        </w:r>
        <w:proofErr w:type="spellEnd"/>
        <w:r w:rsidR="00071558" w:rsidRPr="00071558">
          <w:rPr>
            <w:color w:val="000000" w:themeColor="text1"/>
            <w:sz w:val="20"/>
            <w:szCs w:val="20"/>
            <w:lang w:val="fr-FR"/>
          </w:rPr>
          <w:t xml:space="preserve"> Solutions of the Data Assimilation </w:t>
        </w:r>
        <w:proofErr w:type="spellStart"/>
        <w:r w:rsidR="00071558" w:rsidRPr="00071558">
          <w:rPr>
            <w:color w:val="000000" w:themeColor="text1"/>
            <w:sz w:val="20"/>
            <w:szCs w:val="20"/>
            <w:lang w:val="fr-FR"/>
          </w:rPr>
          <w:t>Problem</w:t>
        </w:r>
        <w:proofErr w:type="spellEnd"/>
        <w:r w:rsidR="00071558" w:rsidRPr="00071558">
          <w:rPr>
            <w:color w:val="000000" w:themeColor="text1"/>
            <w:sz w:val="20"/>
            <w:szCs w:val="20"/>
            <w:lang w:val="fr-FR"/>
          </w:rPr>
          <w:t xml:space="preserve"> for the </w:t>
        </w:r>
        <w:proofErr w:type="spellStart"/>
        <w:r w:rsidR="00071558" w:rsidRPr="00071558">
          <w:rPr>
            <w:color w:val="000000" w:themeColor="text1"/>
            <w:sz w:val="20"/>
            <w:szCs w:val="20"/>
            <w:lang w:val="fr-FR"/>
          </w:rPr>
          <w:t>Atmospheric</w:t>
        </w:r>
        <w:proofErr w:type="spellEnd"/>
        <w:r w:rsidR="00071558" w:rsidRPr="00071558">
          <w:rPr>
            <w:color w:val="000000" w:themeColor="text1"/>
            <w:sz w:val="20"/>
            <w:szCs w:val="20"/>
            <w:lang w:val="fr-FR"/>
          </w:rPr>
          <w:t xml:space="preserve"> General Circulation Model</w:t>
        </w:r>
      </w:hyperlink>
      <w:r w:rsidR="00071558" w:rsidRPr="00071558">
        <w:rPr>
          <w:color w:val="000000" w:themeColor="text1"/>
          <w:sz w:val="20"/>
          <w:szCs w:val="20"/>
          <w:lang w:val="fr-FR"/>
        </w:rPr>
        <w:t>,</w:t>
      </w:r>
      <w:r w:rsidR="00071558" w:rsidRPr="00071558">
        <w:rPr>
          <w:b/>
          <w:bCs/>
          <w:color w:val="000000" w:themeColor="text1"/>
          <w:sz w:val="20"/>
          <w:szCs w:val="20"/>
          <w:lang w:val="fr-FR"/>
        </w:rPr>
        <w:t xml:space="preserve"> </w:t>
      </w:r>
      <w:r w:rsidR="00071558" w:rsidRPr="00071558">
        <w:rPr>
          <w:i/>
          <w:iCs/>
          <w:color w:val="000000" w:themeColor="text1"/>
          <w:sz w:val="20"/>
          <w:szCs w:val="20"/>
        </w:rPr>
        <w:t>Res</w:t>
      </w:r>
      <w:r w:rsidR="00071558" w:rsidRPr="00071558">
        <w:rPr>
          <w:i/>
          <w:iCs/>
          <w:caps/>
          <w:color w:val="000000" w:themeColor="text1"/>
          <w:sz w:val="20"/>
          <w:szCs w:val="20"/>
        </w:rPr>
        <w:t xml:space="preserve">. J. </w:t>
      </w:r>
      <w:r w:rsidR="00071558" w:rsidRPr="00071558">
        <w:rPr>
          <w:i/>
          <w:iCs/>
          <w:color w:val="000000" w:themeColor="text1"/>
          <w:sz w:val="20"/>
          <w:szCs w:val="20"/>
        </w:rPr>
        <w:t>Recent Sci</w:t>
      </w:r>
      <w:r w:rsidR="00071558" w:rsidRPr="00071558">
        <w:rPr>
          <w:i/>
          <w:iCs/>
          <w:caps/>
          <w:color w:val="000000" w:themeColor="text1"/>
          <w:sz w:val="20"/>
          <w:szCs w:val="20"/>
        </w:rPr>
        <w:t>.,</w:t>
      </w:r>
      <w:r w:rsidR="00071558" w:rsidRPr="00071558">
        <w:rPr>
          <w:b/>
          <w:bCs/>
          <w:caps/>
          <w:color w:val="000000" w:themeColor="text1"/>
          <w:sz w:val="20"/>
          <w:szCs w:val="20"/>
        </w:rPr>
        <w:t xml:space="preserve"> 1(6)</w:t>
      </w:r>
      <w:r w:rsidR="00071558" w:rsidRPr="00071558">
        <w:rPr>
          <w:caps/>
          <w:color w:val="000000" w:themeColor="text1"/>
          <w:sz w:val="20"/>
          <w:szCs w:val="20"/>
        </w:rPr>
        <w:t>,</w:t>
      </w:r>
      <w:r w:rsidR="00071558" w:rsidRPr="00071558">
        <w:rPr>
          <w:b/>
          <w:bCs/>
          <w:caps/>
          <w:color w:val="000000" w:themeColor="text1"/>
          <w:sz w:val="20"/>
          <w:szCs w:val="20"/>
        </w:rPr>
        <w:t xml:space="preserve"> </w:t>
      </w:r>
      <w:r w:rsidR="00071558" w:rsidRPr="00071558">
        <w:rPr>
          <w:caps/>
          <w:color w:val="000000" w:themeColor="text1"/>
          <w:sz w:val="20"/>
          <w:szCs w:val="20"/>
        </w:rPr>
        <w:t>16-21</w:t>
      </w:r>
      <w:r w:rsidR="00071558" w:rsidRPr="00071558">
        <w:rPr>
          <w:b/>
          <w:bCs/>
          <w:caps/>
          <w:color w:val="000000" w:themeColor="text1"/>
          <w:sz w:val="20"/>
          <w:szCs w:val="20"/>
        </w:rPr>
        <w:t xml:space="preserve"> (2012)</w:t>
      </w:r>
    </w:p>
    <w:p w:rsidR="00E91C6E" w:rsidRDefault="00E91C6E" w:rsidP="00071558">
      <w:pPr>
        <w:jc w:val="both"/>
        <w:rPr>
          <w:color w:val="000000" w:themeColor="text1"/>
          <w:sz w:val="20"/>
          <w:szCs w:val="20"/>
          <w:lang w:val="en-IN"/>
        </w:rPr>
        <w:sectPr w:rsidR="00E91C6E" w:rsidSect="00E91C6E">
          <w:type w:val="continuous"/>
          <w:pgSz w:w="12240" w:h="15840" w:code="1"/>
          <w:pgMar w:top="1440" w:right="749" w:bottom="1440" w:left="907" w:header="720" w:footer="720" w:gutter="0"/>
          <w:cols w:num="2" w:space="227"/>
          <w:docGrid w:linePitch="360"/>
        </w:sectPr>
      </w:pPr>
    </w:p>
    <w:p w:rsidR="00071558" w:rsidRPr="00071558" w:rsidRDefault="00071558" w:rsidP="00071558">
      <w:pPr>
        <w:jc w:val="both"/>
        <w:rPr>
          <w:color w:val="000000" w:themeColor="text1"/>
          <w:sz w:val="20"/>
          <w:szCs w:val="20"/>
          <w:lang w:val="en-IN"/>
        </w:rPr>
      </w:pPr>
    </w:p>
    <w:sectPr w:rsidR="00071558" w:rsidRPr="00071558" w:rsidSect="00071558">
      <w:type w:val="continuous"/>
      <w:pgSz w:w="12240" w:h="15840" w:code="1"/>
      <w:pgMar w:top="1440" w:right="749" w:bottom="1440" w:left="907" w:header="720" w:footer="720" w:gutter="0"/>
      <w:cols w:space="22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C2A" w:rsidRDefault="00845C2A" w:rsidP="008905F0">
      <w:r>
        <w:separator/>
      </w:r>
    </w:p>
  </w:endnote>
  <w:endnote w:type="continuationSeparator" w:id="0">
    <w:p w:rsidR="00845C2A" w:rsidRDefault="00845C2A" w:rsidP="00890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IHOO+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WEZXC+HelveticaNeue-Light">
    <w:altName w:val="Helvetica Neue"/>
    <w:panose1 w:val="00000000000000000000"/>
    <w:charset w:val="00"/>
    <w:family w:val="swiss"/>
    <w:notTrueType/>
    <w:pitch w:val="default"/>
    <w:sig w:usb0="00000003" w:usb1="00000000" w:usb2="00000000" w:usb3="00000000" w:csb0="00000001" w:csb1="00000000"/>
  </w:font>
  <w:font w:name="Yagut">
    <w:charset w:val="B2"/>
    <w:family w:val="auto"/>
    <w:pitch w:val="variable"/>
    <w:sig w:usb0="00006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Default="00A65378" w:rsidP="001B4690">
    <w:pPr>
      <w:pStyle w:val="Footer"/>
      <w:tabs>
        <w:tab w:val="clear" w:pos="4680"/>
        <w:tab w:val="clear" w:pos="9360"/>
        <w:tab w:val="center" w:pos="9990"/>
      </w:tabs>
      <w:ind w:left="90"/>
    </w:pPr>
    <w:r w:rsidRPr="00A65378">
      <w:rPr>
        <w:b/>
        <w:noProof/>
        <w:sz w:val="20"/>
        <w:szCs w:val="20"/>
      </w:rPr>
      <w:pict>
        <v:rect id="_x0000_s2050" style="position:absolute;left:0;text-align:left;margin-left:2.15pt;margin-top:-1.55pt;width:479.9pt;height:16.9pt;z-index:-251654144" fillcolor="#d8d8d8" stroked="f" strokecolor="#a5a5a5"/>
      </w:pict>
    </w:r>
    <w:r w:rsidRPr="00A65378">
      <w:rPr>
        <w:b/>
        <w:noProof/>
        <w:sz w:val="20"/>
        <w:szCs w:val="20"/>
      </w:rPr>
      <w:pict>
        <v:rect id="_x0000_s2051" style="position:absolute;left:0;text-align:left;margin-left:485.2pt;margin-top:-1.55pt;width:29.45pt;height:16.9pt;z-index:-251653120" fillcolor="black" stroked="f" strokecolor="#a5a5a5"/>
      </w:pict>
    </w:r>
    <w:r w:rsidR="002F24B2" w:rsidRPr="00101DF0">
      <w:rPr>
        <w:b/>
        <w:sz w:val="20"/>
        <w:szCs w:val="20"/>
      </w:rPr>
      <w:t xml:space="preserve"> International Science Congress Association</w:t>
    </w:r>
    <w:r w:rsidR="002F24B2">
      <w:rPr>
        <w:b/>
        <w:sz w:val="20"/>
        <w:szCs w:val="20"/>
      </w:rPr>
      <w:tab/>
      <w:t xml:space="preserve"> </w:t>
    </w:r>
    <w:r w:rsidRPr="00101DF0">
      <w:rPr>
        <w:color w:val="FFFFFF"/>
        <w:sz w:val="20"/>
        <w:szCs w:val="20"/>
      </w:rPr>
      <w:fldChar w:fldCharType="begin"/>
    </w:r>
    <w:r w:rsidR="002F24B2" w:rsidRPr="00101DF0">
      <w:rPr>
        <w:color w:val="FFFFFF"/>
        <w:sz w:val="20"/>
        <w:szCs w:val="20"/>
      </w:rPr>
      <w:instrText xml:space="preserve"> PAGE   \* MERGEFORMAT </w:instrText>
    </w:r>
    <w:r w:rsidRPr="00101DF0">
      <w:rPr>
        <w:color w:val="FFFFFF"/>
        <w:sz w:val="20"/>
        <w:szCs w:val="20"/>
      </w:rPr>
      <w:fldChar w:fldCharType="separate"/>
    </w:r>
    <w:r w:rsidR="000D7A7D">
      <w:rPr>
        <w:noProof/>
        <w:color w:val="FFFFFF"/>
        <w:sz w:val="20"/>
        <w:szCs w:val="20"/>
      </w:rPr>
      <w:t>2</w:t>
    </w:r>
    <w:r w:rsidRPr="00101DF0">
      <w:rPr>
        <w:color w:val="FFFFF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Default="00A65378" w:rsidP="009521DE">
    <w:pPr>
      <w:pStyle w:val="Footer"/>
      <w:tabs>
        <w:tab w:val="clear" w:pos="4680"/>
        <w:tab w:val="clear" w:pos="9360"/>
        <w:tab w:val="left" w:pos="4857"/>
        <w:tab w:val="center" w:pos="9990"/>
      </w:tabs>
      <w:ind w:left="90"/>
    </w:pPr>
    <w:r w:rsidRPr="00A65378">
      <w:rPr>
        <w:b/>
        <w:noProof/>
        <w:sz w:val="20"/>
        <w:szCs w:val="20"/>
      </w:rPr>
      <w:pict>
        <v:rect id="_x0000_s2052" style="position:absolute;left:0;text-align:left;margin-left:-.05pt;margin-top:-1.55pt;width:499.55pt;height:16.9pt;z-index:-251649024" fillcolor="#d8d8d8" stroked="f" strokecolor="#a5a5a5"/>
      </w:pict>
    </w:r>
    <w:r w:rsidRPr="00A65378">
      <w:rPr>
        <w:b/>
        <w:noProof/>
        <w:sz w:val="20"/>
        <w:szCs w:val="20"/>
      </w:rPr>
      <w:pict>
        <v:rect id="_x0000_s2053" style="position:absolute;left:0;text-align:left;margin-left:504.5pt;margin-top:-1.55pt;width:24.95pt;height:16.9pt;z-index:-251648000" fillcolor="black" stroked="f" strokecolor="#a5a5a5"/>
      </w:pict>
    </w:r>
    <w:r w:rsidR="002F24B2" w:rsidRPr="00101DF0">
      <w:rPr>
        <w:b/>
        <w:sz w:val="20"/>
        <w:szCs w:val="20"/>
      </w:rPr>
      <w:t xml:space="preserve"> International Science Congress Association</w:t>
    </w:r>
    <w:r w:rsidR="002F24B2">
      <w:rPr>
        <w:b/>
        <w:sz w:val="20"/>
        <w:szCs w:val="20"/>
      </w:rPr>
      <w:tab/>
      <w:t xml:space="preserve"> </w:t>
    </w:r>
    <w:r w:rsidR="002F24B2">
      <w:rPr>
        <w:b/>
        <w:sz w:val="20"/>
        <w:szCs w:val="20"/>
      </w:rPr>
      <w:tab/>
    </w:r>
    <w:r w:rsidR="002F24B2">
      <w:rPr>
        <w:b/>
        <w:sz w:val="20"/>
        <w:szCs w:val="20"/>
      </w:rPr>
      <w:tab/>
      <w:t xml:space="preserve">    </w:t>
    </w:r>
    <w:r w:rsidRPr="00101DF0">
      <w:rPr>
        <w:color w:val="FFFFFF"/>
        <w:sz w:val="20"/>
        <w:szCs w:val="20"/>
      </w:rPr>
      <w:fldChar w:fldCharType="begin"/>
    </w:r>
    <w:r w:rsidR="002F24B2" w:rsidRPr="00101DF0">
      <w:rPr>
        <w:color w:val="FFFFFF"/>
        <w:sz w:val="20"/>
        <w:szCs w:val="20"/>
      </w:rPr>
      <w:instrText xml:space="preserve"> PAGE   \* MERGEFORMAT </w:instrText>
    </w:r>
    <w:r w:rsidRPr="00101DF0">
      <w:rPr>
        <w:color w:val="FFFFFF"/>
        <w:sz w:val="20"/>
        <w:szCs w:val="20"/>
      </w:rPr>
      <w:fldChar w:fldCharType="separate"/>
    </w:r>
    <w:r w:rsidR="003F7F67">
      <w:rPr>
        <w:noProof/>
        <w:color w:val="FFFFFF"/>
        <w:sz w:val="20"/>
        <w:szCs w:val="20"/>
      </w:rPr>
      <w:t>64</w:t>
    </w:r>
    <w:r w:rsidRPr="00101DF0">
      <w:rPr>
        <w:color w:val="FFFFF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Pr="004F73C4" w:rsidRDefault="00A65378" w:rsidP="005D78D7">
    <w:pPr>
      <w:pStyle w:val="Footer"/>
      <w:tabs>
        <w:tab w:val="clear" w:pos="4680"/>
        <w:tab w:val="clear" w:pos="9360"/>
        <w:tab w:val="center" w:pos="10260"/>
      </w:tabs>
    </w:pPr>
    <w:r w:rsidRPr="00A65378">
      <w:rPr>
        <w:b/>
        <w:noProof/>
        <w:sz w:val="16"/>
        <w:szCs w:val="20"/>
      </w:rPr>
      <w:pict>
        <v:rect id="_x0000_s2072" style="position:absolute;margin-left:505.35pt;margin-top:-1.2pt;width:21.6pt;height:16.9pt;z-index:-251638784" fillcolor="black" stroked="f" strokecolor="#a5a5a5"/>
      </w:pict>
    </w:r>
    <w:r w:rsidRPr="00A65378">
      <w:rPr>
        <w:b/>
        <w:noProof/>
        <w:sz w:val="16"/>
        <w:szCs w:val="20"/>
      </w:rPr>
      <w:pict>
        <v:rect id="_x0000_s2071" style="position:absolute;margin-left:-1.5pt;margin-top:-1.35pt;width:498.05pt;height:17.05pt;z-index:-251639808" fillcolor="#d8d8d8" stroked="f" strokecolor="#a5a5a5"/>
      </w:pict>
    </w:r>
    <w:r w:rsidR="002F24B2" w:rsidRPr="00101DF0">
      <w:rPr>
        <w:b/>
        <w:sz w:val="20"/>
        <w:szCs w:val="20"/>
      </w:rPr>
      <w:t>International Science Congress Association</w:t>
    </w:r>
    <w:r w:rsidR="002F24B2">
      <w:rPr>
        <w:b/>
        <w:sz w:val="20"/>
        <w:szCs w:val="20"/>
      </w:rPr>
      <w:tab/>
      <w:t xml:space="preserve"> </w:t>
    </w:r>
    <w:r w:rsidRPr="00101DF0">
      <w:rPr>
        <w:color w:val="FFFFFF"/>
        <w:sz w:val="20"/>
        <w:szCs w:val="20"/>
      </w:rPr>
      <w:fldChar w:fldCharType="begin"/>
    </w:r>
    <w:r w:rsidR="002F24B2" w:rsidRPr="00101DF0">
      <w:rPr>
        <w:color w:val="FFFFFF"/>
        <w:sz w:val="20"/>
        <w:szCs w:val="20"/>
      </w:rPr>
      <w:instrText xml:space="preserve"> PAGE   \* MERGEFORMAT </w:instrText>
    </w:r>
    <w:r w:rsidRPr="00101DF0">
      <w:rPr>
        <w:color w:val="FFFFFF"/>
        <w:sz w:val="20"/>
        <w:szCs w:val="20"/>
      </w:rPr>
      <w:fldChar w:fldCharType="separate"/>
    </w:r>
    <w:r w:rsidR="003F7F67">
      <w:rPr>
        <w:noProof/>
        <w:color w:val="FFFFFF"/>
        <w:sz w:val="20"/>
        <w:szCs w:val="20"/>
      </w:rPr>
      <w:t>65</w:t>
    </w:r>
    <w:r w:rsidRPr="00101DF0">
      <w:rPr>
        <w:color w:val="FFFFFF"/>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Default="00A65378" w:rsidP="0088479D">
    <w:pPr>
      <w:pStyle w:val="Footer"/>
      <w:tabs>
        <w:tab w:val="clear" w:pos="9360"/>
        <w:tab w:val="right" w:pos="10890"/>
      </w:tabs>
    </w:pPr>
    <w:r w:rsidRPr="00A65378">
      <w:rPr>
        <w:b/>
        <w:noProof/>
      </w:rPr>
      <w:pict>
        <v:rect id="_x0000_s2062" style="position:absolute;margin-left:.2pt;margin-top:-1.55pt;width:521.55pt;height:16.9pt;z-index:-251642880" fillcolor="#d8d8d8" stroked="f" strokecolor="#a5a5a5"/>
      </w:pict>
    </w:r>
    <w:r w:rsidRPr="00A65378">
      <w:rPr>
        <w:b/>
        <w:noProof/>
      </w:rPr>
      <w:pict>
        <v:rect id="_x0000_s2063" style="position:absolute;margin-left:533.1pt;margin-top:-1.55pt;width:15.85pt;height:16.9pt;z-index:-251641856" fillcolor="black" stroked="f" strokecolor="#a5a5a5"/>
      </w:pict>
    </w:r>
    <w:r w:rsidR="002F24B2">
      <w:rPr>
        <w:b/>
      </w:rPr>
      <w:t xml:space="preserve"> </w:t>
    </w:r>
    <w:r w:rsidR="002F24B2" w:rsidRPr="00971290">
      <w:rPr>
        <w:b/>
      </w:rPr>
      <w:t>International Science Congress Association</w:t>
    </w:r>
    <w:r w:rsidR="002F24B2">
      <w:rPr>
        <w:b/>
      </w:rPr>
      <w:tab/>
    </w:r>
    <w:r w:rsidR="002F24B2">
      <w:rPr>
        <w:b/>
      </w:rPr>
      <w:tab/>
      <w:t xml:space="preserve">   </w:t>
    </w:r>
    <w:r w:rsidRPr="00B81A0D">
      <w:rPr>
        <w:color w:val="FFFFFF"/>
      </w:rPr>
      <w:fldChar w:fldCharType="begin"/>
    </w:r>
    <w:r w:rsidR="002F24B2" w:rsidRPr="00B81A0D">
      <w:rPr>
        <w:color w:val="FFFFFF"/>
      </w:rPr>
      <w:instrText xml:space="preserve"> PAGE   \* MERGEFORMAT </w:instrText>
    </w:r>
    <w:r w:rsidRPr="00B81A0D">
      <w:rPr>
        <w:color w:val="FFFFFF"/>
      </w:rPr>
      <w:fldChar w:fldCharType="separate"/>
    </w:r>
    <w:r w:rsidR="002F24B2">
      <w:rPr>
        <w:noProof/>
        <w:color w:val="FFFFFF"/>
      </w:rPr>
      <w:t>5</w:t>
    </w:r>
    <w:r w:rsidRPr="00B81A0D">
      <w:rPr>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C2A" w:rsidRDefault="00845C2A" w:rsidP="008905F0">
      <w:r>
        <w:separator/>
      </w:r>
    </w:p>
  </w:footnote>
  <w:footnote w:type="continuationSeparator" w:id="0">
    <w:p w:rsidR="00845C2A" w:rsidRDefault="00845C2A" w:rsidP="00890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Pr="008905F0" w:rsidRDefault="002F24B2" w:rsidP="00C90AD6">
    <w:pPr>
      <w:autoSpaceDE w:val="0"/>
      <w:autoSpaceDN w:val="0"/>
      <w:adjustRightInd w:val="0"/>
      <w:ind w:right="54"/>
      <w:rPr>
        <w:i/>
        <w:iCs/>
        <w:sz w:val="20"/>
        <w:szCs w:val="20"/>
      </w:rPr>
    </w:pPr>
    <w:r w:rsidRPr="008905F0">
      <w:rPr>
        <w:i/>
        <w:iCs/>
        <w:sz w:val="20"/>
        <w:szCs w:val="20"/>
      </w:rPr>
      <w:t xml:space="preserve">Research Journal of Chemical Sciences </w:t>
    </w:r>
    <w:r>
      <w:rPr>
        <w:i/>
        <w:iCs/>
        <w:sz w:val="20"/>
        <w:szCs w:val="20"/>
      </w:rPr>
      <w:t>______</w:t>
    </w:r>
    <w:r w:rsidRPr="008905F0">
      <w:rPr>
        <w:i/>
        <w:iCs/>
        <w:sz w:val="20"/>
        <w:szCs w:val="20"/>
      </w:rPr>
      <w:t>_</w:t>
    </w:r>
    <w:r>
      <w:rPr>
        <w:i/>
        <w:iCs/>
        <w:sz w:val="20"/>
        <w:szCs w:val="20"/>
      </w:rPr>
      <w:t>_</w:t>
    </w:r>
    <w:r w:rsidRPr="008905F0">
      <w:rPr>
        <w:i/>
        <w:iCs/>
        <w:sz w:val="20"/>
        <w:szCs w:val="20"/>
      </w:rPr>
      <w:t>_______________________________</w:t>
    </w:r>
    <w:r>
      <w:rPr>
        <w:i/>
        <w:iCs/>
        <w:sz w:val="20"/>
        <w:szCs w:val="20"/>
      </w:rPr>
      <w:t>______________</w:t>
    </w:r>
    <w:r w:rsidRPr="008905F0">
      <w:rPr>
        <w:i/>
        <w:iCs/>
        <w:sz w:val="20"/>
        <w:szCs w:val="20"/>
      </w:rPr>
      <w:t>__</w:t>
    </w:r>
    <w:r w:rsidRPr="005D0198">
      <w:rPr>
        <w:i/>
        <w:iCs/>
        <w:sz w:val="20"/>
        <w:szCs w:val="20"/>
      </w:rPr>
      <w:t xml:space="preserve"> </w:t>
    </w:r>
    <w:r w:rsidRPr="008905F0">
      <w:rPr>
        <w:bCs/>
        <w:sz w:val="20"/>
        <w:szCs w:val="20"/>
        <w:lang w:eastAsia="en-IN"/>
      </w:rPr>
      <w:t>ISSN 2231-606X</w:t>
    </w:r>
    <w:r w:rsidRPr="008905F0">
      <w:rPr>
        <w:i/>
        <w:iCs/>
        <w:sz w:val="20"/>
        <w:szCs w:val="20"/>
      </w:rPr>
      <w:t xml:space="preserve"> </w:t>
    </w:r>
  </w:p>
  <w:p w:rsidR="002F24B2" w:rsidRDefault="002F24B2" w:rsidP="00C90AD6">
    <w:pPr>
      <w:pStyle w:val="Header"/>
      <w:tabs>
        <w:tab w:val="clear" w:pos="4680"/>
        <w:tab w:val="clear" w:pos="9360"/>
        <w:tab w:val="right" w:pos="10260"/>
      </w:tabs>
      <w:ind w:right="36"/>
    </w:pPr>
    <w:r w:rsidRPr="008905F0">
      <w:rPr>
        <w:iCs/>
        <w:sz w:val="20"/>
        <w:szCs w:val="20"/>
      </w:rPr>
      <w:t xml:space="preserve">Vol. </w:t>
    </w:r>
    <w:r w:rsidRPr="008905F0">
      <w:rPr>
        <w:b/>
        <w:iCs/>
        <w:sz w:val="20"/>
        <w:szCs w:val="20"/>
      </w:rPr>
      <w:t xml:space="preserve">1(5), </w:t>
    </w:r>
    <w:r w:rsidRPr="008905F0">
      <w:rPr>
        <w:iCs/>
        <w:sz w:val="20"/>
        <w:szCs w:val="20"/>
      </w:rPr>
      <w:t xml:space="preserve">1-7, Aug. </w:t>
    </w:r>
    <w:r w:rsidRPr="008905F0">
      <w:rPr>
        <w:b/>
        <w:iCs/>
        <w:sz w:val="20"/>
        <w:szCs w:val="20"/>
      </w:rPr>
      <w:t>(2011)</w:t>
    </w:r>
    <w:r>
      <w:rPr>
        <w:b/>
        <w:iCs/>
        <w:sz w:val="20"/>
        <w:szCs w:val="20"/>
      </w:rPr>
      <w:tab/>
    </w:r>
    <w:proofErr w:type="spellStart"/>
    <w:r w:rsidRPr="008905F0">
      <w:rPr>
        <w:i/>
        <w:iCs/>
        <w:sz w:val="20"/>
        <w:szCs w:val="20"/>
      </w:rPr>
      <w:t>Res.J.Chem.Sci</w:t>
    </w:r>
    <w:proofErr w:type="spellEnd"/>
    <w:r w:rsidRPr="008905F0">
      <w:rPr>
        <w:i/>
        <w:iCs/>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Pr="008905F0" w:rsidRDefault="002F24B2" w:rsidP="009E0B9F">
    <w:pPr>
      <w:autoSpaceDE w:val="0"/>
      <w:autoSpaceDN w:val="0"/>
      <w:adjustRightInd w:val="0"/>
      <w:ind w:left="1170" w:right="54"/>
      <w:rPr>
        <w:i/>
        <w:iCs/>
        <w:sz w:val="20"/>
        <w:szCs w:val="20"/>
      </w:rPr>
    </w:pPr>
    <w:r w:rsidRPr="00521176">
      <w:rPr>
        <w:i/>
        <w:iCs/>
        <w:noProof/>
        <w:sz w:val="20"/>
        <w:szCs w:val="20"/>
        <w:lang w:val="en-IN" w:eastAsia="en-IN"/>
      </w:rPr>
      <w:drawing>
        <wp:anchor distT="0" distB="0" distL="114300" distR="114300" simplePos="0" relativeHeight="251679744" behindDoc="0" locked="0" layoutInCell="1" allowOverlap="1">
          <wp:simplePos x="0" y="0"/>
          <wp:positionH relativeFrom="column">
            <wp:posOffset>125493</wp:posOffset>
          </wp:positionH>
          <wp:positionV relativeFrom="paragraph">
            <wp:posOffset>-179127</wp:posOffset>
          </wp:positionV>
          <wp:extent cx="606842" cy="600502"/>
          <wp:effectExtent l="19050" t="0" r="2758"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40352" t="22694" r="26486" b="16236"/>
                  <a:stretch>
                    <a:fillRect/>
                  </a:stretch>
                </pic:blipFill>
                <pic:spPr bwMode="auto">
                  <a:xfrm>
                    <a:off x="0" y="0"/>
                    <a:ext cx="606842" cy="600502"/>
                  </a:xfrm>
                  <a:prstGeom prst="rect">
                    <a:avLst/>
                  </a:prstGeom>
                  <a:noFill/>
                  <a:ln w="9525">
                    <a:noFill/>
                    <a:miter lim="800000"/>
                    <a:headEnd/>
                    <a:tailEnd/>
                  </a:ln>
                </pic:spPr>
              </pic:pic>
            </a:graphicData>
          </a:graphic>
        </wp:anchor>
      </w:drawing>
    </w:r>
    <w:r w:rsidRPr="008905F0">
      <w:rPr>
        <w:i/>
        <w:iCs/>
        <w:sz w:val="20"/>
        <w:szCs w:val="20"/>
      </w:rPr>
      <w:t xml:space="preserve"> Research Journal of </w:t>
    </w:r>
    <w:r>
      <w:rPr>
        <w:i/>
        <w:iCs/>
        <w:sz w:val="20"/>
        <w:szCs w:val="20"/>
      </w:rPr>
      <w:t xml:space="preserve">Recent </w:t>
    </w:r>
    <w:r w:rsidRPr="008905F0">
      <w:rPr>
        <w:i/>
        <w:iCs/>
        <w:sz w:val="20"/>
        <w:szCs w:val="20"/>
      </w:rPr>
      <w:t xml:space="preserve">Sciences </w:t>
    </w:r>
    <w:r>
      <w:rPr>
        <w:i/>
        <w:iCs/>
        <w:sz w:val="20"/>
        <w:szCs w:val="20"/>
      </w:rPr>
      <w:t>______</w:t>
    </w:r>
    <w:r w:rsidRPr="008905F0">
      <w:rPr>
        <w:i/>
        <w:iCs/>
        <w:sz w:val="20"/>
        <w:szCs w:val="20"/>
      </w:rPr>
      <w:t>______________________________</w:t>
    </w:r>
    <w:r>
      <w:rPr>
        <w:i/>
        <w:iCs/>
        <w:sz w:val="20"/>
        <w:szCs w:val="20"/>
      </w:rPr>
      <w:t>______</w:t>
    </w:r>
    <w:r w:rsidRPr="008905F0">
      <w:rPr>
        <w:i/>
        <w:iCs/>
        <w:sz w:val="20"/>
        <w:szCs w:val="20"/>
      </w:rPr>
      <w:t>____</w:t>
    </w:r>
    <w:r>
      <w:rPr>
        <w:i/>
        <w:iCs/>
        <w:sz w:val="20"/>
        <w:szCs w:val="20"/>
      </w:rPr>
      <w:t>___</w:t>
    </w:r>
    <w:r w:rsidRPr="005D0198">
      <w:rPr>
        <w:i/>
        <w:iCs/>
        <w:sz w:val="20"/>
        <w:szCs w:val="20"/>
      </w:rPr>
      <w:t xml:space="preserve"> </w:t>
    </w:r>
    <w:r w:rsidRPr="00F27022">
      <w:rPr>
        <w:iCs/>
        <w:sz w:val="20"/>
        <w:szCs w:val="20"/>
      </w:rPr>
      <w:t>ISSN 2277-2502</w:t>
    </w:r>
  </w:p>
  <w:p w:rsidR="002F24B2" w:rsidRPr="008905F0" w:rsidRDefault="002F24B2" w:rsidP="00E43E83">
    <w:pPr>
      <w:pStyle w:val="Header"/>
      <w:tabs>
        <w:tab w:val="clear" w:pos="4680"/>
        <w:tab w:val="clear" w:pos="9360"/>
        <w:tab w:val="right" w:pos="10530"/>
      </w:tabs>
      <w:ind w:left="1170"/>
      <w:rPr>
        <w:sz w:val="20"/>
        <w:szCs w:val="20"/>
      </w:rPr>
    </w:pPr>
    <w:r>
      <w:rPr>
        <w:iCs/>
        <w:sz w:val="20"/>
        <w:szCs w:val="20"/>
      </w:rPr>
      <w:t xml:space="preserve"> </w:t>
    </w:r>
    <w:r w:rsidRPr="008905F0">
      <w:rPr>
        <w:iCs/>
        <w:sz w:val="20"/>
        <w:szCs w:val="20"/>
      </w:rPr>
      <w:t xml:space="preserve">Vol. </w:t>
    </w:r>
    <w:r w:rsidR="00FD13AD">
      <w:rPr>
        <w:b/>
        <w:iCs/>
        <w:sz w:val="20"/>
        <w:szCs w:val="20"/>
      </w:rPr>
      <w:t xml:space="preserve">1(11), </w:t>
    </w:r>
    <w:r w:rsidR="003F7F67">
      <w:rPr>
        <w:iCs/>
        <w:sz w:val="20"/>
        <w:szCs w:val="20"/>
      </w:rPr>
      <w:t>64</w:t>
    </w:r>
    <w:r w:rsidR="00FD13AD">
      <w:rPr>
        <w:iCs/>
        <w:sz w:val="20"/>
        <w:szCs w:val="20"/>
      </w:rPr>
      <w:t>-</w:t>
    </w:r>
    <w:r w:rsidR="003F7F67">
      <w:rPr>
        <w:iCs/>
        <w:sz w:val="20"/>
        <w:szCs w:val="20"/>
      </w:rPr>
      <w:t>69</w:t>
    </w:r>
    <w:r w:rsidR="00FD13AD">
      <w:rPr>
        <w:iCs/>
        <w:sz w:val="20"/>
        <w:szCs w:val="20"/>
      </w:rPr>
      <w:t>, November</w:t>
    </w:r>
    <w:r w:rsidR="00FD13AD" w:rsidRPr="008905F0">
      <w:rPr>
        <w:b/>
        <w:iCs/>
        <w:sz w:val="20"/>
        <w:szCs w:val="20"/>
      </w:rPr>
      <w:t xml:space="preserve"> </w:t>
    </w:r>
    <w:r w:rsidRPr="008905F0">
      <w:rPr>
        <w:b/>
        <w:iCs/>
        <w:sz w:val="20"/>
        <w:szCs w:val="20"/>
      </w:rPr>
      <w:t>(201</w:t>
    </w:r>
    <w:r>
      <w:rPr>
        <w:b/>
        <w:iCs/>
        <w:sz w:val="20"/>
        <w:szCs w:val="20"/>
      </w:rPr>
      <w:t>2</w:t>
    </w:r>
    <w:r w:rsidRPr="008905F0">
      <w:rPr>
        <w:b/>
        <w:iCs/>
        <w:sz w:val="20"/>
        <w:szCs w:val="20"/>
      </w:rPr>
      <w:t>)</w:t>
    </w:r>
    <w:r>
      <w:rPr>
        <w:b/>
        <w:iCs/>
        <w:sz w:val="20"/>
        <w:szCs w:val="20"/>
      </w:rPr>
      <w:tab/>
    </w:r>
    <w:proofErr w:type="spellStart"/>
    <w:r w:rsidRPr="008905F0">
      <w:rPr>
        <w:i/>
        <w:iCs/>
        <w:sz w:val="20"/>
        <w:szCs w:val="20"/>
      </w:rPr>
      <w:t>Res.J.</w:t>
    </w:r>
    <w:r>
      <w:rPr>
        <w:i/>
        <w:iCs/>
        <w:sz w:val="20"/>
        <w:szCs w:val="20"/>
      </w:rPr>
      <w:t>Recent</w:t>
    </w:r>
    <w:proofErr w:type="spellEnd"/>
    <w:r>
      <w:rPr>
        <w:i/>
        <w:iCs/>
        <w:sz w:val="20"/>
        <w:szCs w:val="20"/>
      </w:rPr>
      <w:t xml:space="preserve"> </w:t>
    </w:r>
    <w:r w:rsidRPr="008905F0">
      <w:rPr>
        <w:i/>
        <w:iCs/>
        <w:sz w:val="20"/>
        <w:szCs w:val="20"/>
      </w:rPr>
      <w:t>Sci.</w:t>
    </w:r>
    <w:r>
      <w:rPr>
        <w:b/>
        <w:iCs/>
        <w:sz w:val="20"/>
        <w:szCs w:val="20"/>
      </w:rPr>
      <w:t xml:space="preserve"> </w:t>
    </w:r>
  </w:p>
  <w:p w:rsidR="002F24B2" w:rsidRDefault="002F24B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Pr="008905F0" w:rsidRDefault="002F24B2" w:rsidP="008F3DEB">
    <w:pPr>
      <w:autoSpaceDE w:val="0"/>
      <w:autoSpaceDN w:val="0"/>
      <w:adjustRightInd w:val="0"/>
      <w:ind w:right="-48"/>
      <w:rPr>
        <w:i/>
        <w:iCs/>
        <w:sz w:val="20"/>
        <w:szCs w:val="20"/>
      </w:rPr>
    </w:pPr>
    <w:r w:rsidRPr="008905F0">
      <w:rPr>
        <w:i/>
        <w:iCs/>
        <w:sz w:val="20"/>
        <w:szCs w:val="20"/>
      </w:rPr>
      <w:t xml:space="preserve">Research Journal of </w:t>
    </w:r>
    <w:r>
      <w:rPr>
        <w:i/>
        <w:iCs/>
        <w:sz w:val="20"/>
        <w:szCs w:val="20"/>
      </w:rPr>
      <w:t xml:space="preserve">Recent </w:t>
    </w:r>
    <w:r w:rsidRPr="008905F0">
      <w:rPr>
        <w:i/>
        <w:iCs/>
        <w:sz w:val="20"/>
        <w:szCs w:val="20"/>
      </w:rPr>
      <w:t xml:space="preserve">Sciences </w:t>
    </w:r>
    <w:r>
      <w:rPr>
        <w:i/>
        <w:iCs/>
        <w:sz w:val="20"/>
        <w:szCs w:val="20"/>
      </w:rPr>
      <w:t>______</w:t>
    </w:r>
    <w:r w:rsidRPr="008905F0">
      <w:rPr>
        <w:i/>
        <w:iCs/>
        <w:sz w:val="20"/>
        <w:szCs w:val="20"/>
      </w:rPr>
      <w:t>_</w:t>
    </w:r>
    <w:r>
      <w:rPr>
        <w:i/>
        <w:iCs/>
        <w:sz w:val="20"/>
        <w:szCs w:val="20"/>
      </w:rPr>
      <w:t>_</w:t>
    </w:r>
    <w:r w:rsidRPr="008905F0">
      <w:rPr>
        <w:i/>
        <w:iCs/>
        <w:sz w:val="20"/>
        <w:szCs w:val="20"/>
      </w:rPr>
      <w:t>_______________________________</w:t>
    </w:r>
    <w:r>
      <w:rPr>
        <w:i/>
        <w:iCs/>
        <w:sz w:val="20"/>
        <w:szCs w:val="20"/>
      </w:rPr>
      <w:t>______________</w:t>
    </w:r>
    <w:r w:rsidRPr="008905F0">
      <w:rPr>
        <w:i/>
        <w:iCs/>
        <w:sz w:val="20"/>
        <w:szCs w:val="20"/>
      </w:rPr>
      <w:t>_</w:t>
    </w:r>
    <w:r>
      <w:rPr>
        <w:i/>
        <w:iCs/>
        <w:sz w:val="20"/>
        <w:szCs w:val="20"/>
      </w:rPr>
      <w:t>________</w:t>
    </w:r>
    <w:r w:rsidRPr="005D0198">
      <w:rPr>
        <w:i/>
        <w:iCs/>
        <w:sz w:val="20"/>
        <w:szCs w:val="20"/>
      </w:rPr>
      <w:t xml:space="preserve"> </w:t>
    </w:r>
    <w:r w:rsidRPr="00F27022">
      <w:rPr>
        <w:iCs/>
        <w:sz w:val="20"/>
        <w:szCs w:val="20"/>
      </w:rPr>
      <w:t>ISSN 2277-2502</w:t>
    </w:r>
  </w:p>
  <w:p w:rsidR="002F24B2" w:rsidRPr="008905F0" w:rsidRDefault="002F24B2" w:rsidP="008F3DEB">
    <w:pPr>
      <w:autoSpaceDE w:val="0"/>
      <w:autoSpaceDN w:val="0"/>
      <w:adjustRightInd w:val="0"/>
      <w:ind w:right="-48"/>
      <w:rPr>
        <w:i/>
        <w:iCs/>
        <w:sz w:val="20"/>
        <w:szCs w:val="20"/>
      </w:rPr>
    </w:pPr>
    <w:r w:rsidRPr="008905F0">
      <w:rPr>
        <w:iCs/>
        <w:sz w:val="20"/>
        <w:szCs w:val="20"/>
      </w:rPr>
      <w:t xml:space="preserve">Vol. </w:t>
    </w:r>
    <w:r w:rsidR="00FD13AD">
      <w:rPr>
        <w:b/>
        <w:iCs/>
        <w:sz w:val="20"/>
        <w:szCs w:val="20"/>
      </w:rPr>
      <w:t xml:space="preserve">1(11), </w:t>
    </w:r>
    <w:r w:rsidR="003F7F67">
      <w:rPr>
        <w:iCs/>
        <w:sz w:val="20"/>
        <w:szCs w:val="20"/>
      </w:rPr>
      <w:t>64</w:t>
    </w:r>
    <w:r w:rsidR="00FD13AD">
      <w:rPr>
        <w:iCs/>
        <w:sz w:val="20"/>
        <w:szCs w:val="20"/>
      </w:rPr>
      <w:t>-</w:t>
    </w:r>
    <w:r w:rsidR="003F7F67">
      <w:rPr>
        <w:iCs/>
        <w:sz w:val="20"/>
        <w:szCs w:val="20"/>
      </w:rPr>
      <w:t>69</w:t>
    </w:r>
    <w:r w:rsidR="00FD13AD">
      <w:rPr>
        <w:iCs/>
        <w:sz w:val="20"/>
        <w:szCs w:val="20"/>
      </w:rPr>
      <w:t>, November</w:t>
    </w:r>
    <w:r w:rsidR="00FD13AD" w:rsidRPr="008905F0">
      <w:rPr>
        <w:b/>
        <w:iCs/>
        <w:sz w:val="20"/>
        <w:szCs w:val="20"/>
      </w:rPr>
      <w:t xml:space="preserve"> </w:t>
    </w:r>
    <w:r w:rsidRPr="008905F0">
      <w:rPr>
        <w:b/>
        <w:iCs/>
        <w:sz w:val="20"/>
        <w:szCs w:val="20"/>
      </w:rPr>
      <w:t>(201</w:t>
    </w:r>
    <w:r>
      <w:rPr>
        <w:b/>
        <w:iCs/>
        <w:sz w:val="20"/>
        <w:szCs w:val="20"/>
      </w:rPr>
      <w:t>2</w:t>
    </w:r>
    <w:r w:rsidRPr="008905F0">
      <w:rPr>
        <w:b/>
        <w:iCs/>
        <w:sz w:val="20"/>
        <w:szCs w:val="20"/>
      </w:rPr>
      <w:t>)</w:t>
    </w:r>
    <w:r>
      <w:rPr>
        <w:b/>
        <w:iCs/>
        <w:sz w:val="20"/>
        <w:szCs w:val="20"/>
      </w:rPr>
      <w:tab/>
    </w:r>
    <w:r>
      <w:rPr>
        <w:b/>
        <w:iCs/>
        <w:sz w:val="20"/>
        <w:szCs w:val="20"/>
      </w:rPr>
      <w:tab/>
    </w:r>
    <w:r>
      <w:rPr>
        <w:b/>
        <w:iCs/>
        <w:sz w:val="20"/>
        <w:szCs w:val="20"/>
      </w:rPr>
      <w:tab/>
    </w:r>
    <w:r>
      <w:rPr>
        <w:b/>
        <w:iCs/>
        <w:sz w:val="20"/>
        <w:szCs w:val="20"/>
      </w:rPr>
      <w:tab/>
    </w:r>
    <w:r>
      <w:rPr>
        <w:b/>
        <w:iCs/>
        <w:sz w:val="20"/>
        <w:szCs w:val="20"/>
      </w:rPr>
      <w:tab/>
    </w:r>
    <w:r>
      <w:rPr>
        <w:b/>
        <w:iCs/>
        <w:sz w:val="20"/>
        <w:szCs w:val="20"/>
      </w:rPr>
      <w:tab/>
    </w:r>
    <w:r>
      <w:rPr>
        <w:b/>
        <w:iCs/>
        <w:sz w:val="20"/>
        <w:szCs w:val="20"/>
      </w:rPr>
      <w:tab/>
      <w:t xml:space="preserve">          </w:t>
    </w:r>
    <w:r>
      <w:rPr>
        <w:b/>
        <w:iCs/>
        <w:sz w:val="20"/>
        <w:szCs w:val="20"/>
      </w:rPr>
      <w:tab/>
      <w:t xml:space="preserve">          </w:t>
    </w:r>
    <w:r>
      <w:rPr>
        <w:i/>
        <w:iCs/>
        <w:sz w:val="20"/>
        <w:szCs w:val="20"/>
      </w:rPr>
      <w:t>Res. J. Recent Sci.</w:t>
    </w:r>
  </w:p>
  <w:p w:rsidR="002F24B2" w:rsidRDefault="002F24B2" w:rsidP="005D78D7">
    <w:pPr>
      <w:pStyle w:val="Header"/>
      <w:tabs>
        <w:tab w:val="clear" w:pos="4680"/>
        <w:tab w:val="clear" w:pos="9360"/>
        <w:tab w:val="right" w:pos="10530"/>
      </w:tabs>
      <w:ind w:right="36"/>
    </w:pPr>
    <w:r>
      <w:rPr>
        <w:b/>
        <w:iCs/>
        <w:sz w:val="20"/>
        <w:szCs w:val="2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4B2" w:rsidRPr="0016533D" w:rsidRDefault="002F24B2" w:rsidP="0088479D">
    <w:pPr>
      <w:autoSpaceDE w:val="0"/>
      <w:autoSpaceDN w:val="0"/>
      <w:adjustRightInd w:val="0"/>
      <w:ind w:left="1170" w:right="-9"/>
      <w:rPr>
        <w:i/>
        <w:iCs/>
        <w:sz w:val="20"/>
        <w:szCs w:val="20"/>
      </w:rPr>
    </w:pPr>
    <w:r w:rsidRPr="0016533D">
      <w:rPr>
        <w:i/>
        <w:iCs/>
        <w:sz w:val="20"/>
        <w:szCs w:val="20"/>
      </w:rPr>
      <w:t>Research Journal of Chemical Sciences</w:t>
    </w:r>
    <w:r w:rsidR="00A65378" w:rsidRPr="00A65378">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2pt;margin-top:-18.85pt;width:54.5pt;height:54.5pt;z-index:-251645952;mso-position-horizontal-relative:text;mso-position-vertical-relative:text" wrapcoords="-270 0 -270 21330 21600 21330 21600 0 -270 0">
          <v:imagedata r:id="rId1" o:title="Final Logo (GIF)"/>
          <w10:wrap type="through"/>
        </v:shape>
      </w:pict>
    </w:r>
    <w:r>
      <w:rPr>
        <w:i/>
        <w:iCs/>
        <w:sz w:val="20"/>
        <w:szCs w:val="20"/>
      </w:rPr>
      <w:t>_</w:t>
    </w:r>
    <w:r w:rsidRPr="0016533D">
      <w:rPr>
        <w:i/>
        <w:iCs/>
        <w:sz w:val="20"/>
        <w:szCs w:val="20"/>
      </w:rPr>
      <w:t>______________________________</w:t>
    </w:r>
    <w:r>
      <w:rPr>
        <w:i/>
        <w:iCs/>
        <w:sz w:val="20"/>
        <w:szCs w:val="20"/>
      </w:rPr>
      <w:t>______________</w:t>
    </w:r>
    <w:r w:rsidRPr="0016533D">
      <w:rPr>
        <w:i/>
        <w:iCs/>
        <w:sz w:val="20"/>
        <w:szCs w:val="20"/>
      </w:rPr>
      <w:t>_</w:t>
    </w:r>
    <w:r>
      <w:rPr>
        <w:i/>
        <w:iCs/>
        <w:sz w:val="20"/>
        <w:szCs w:val="20"/>
      </w:rPr>
      <w:t>_</w:t>
    </w:r>
    <w:r w:rsidRPr="0016533D">
      <w:rPr>
        <w:i/>
        <w:iCs/>
        <w:sz w:val="20"/>
        <w:szCs w:val="20"/>
      </w:rPr>
      <w:t xml:space="preserve">_ </w:t>
    </w:r>
    <w:r w:rsidRPr="0016533D">
      <w:rPr>
        <w:bCs/>
        <w:sz w:val="20"/>
        <w:szCs w:val="20"/>
        <w:lang w:eastAsia="en-IN"/>
      </w:rPr>
      <w:t>ISSN 2231-606X</w:t>
    </w:r>
    <w:r w:rsidRPr="0016533D">
      <w:rPr>
        <w:i/>
        <w:iCs/>
        <w:sz w:val="20"/>
        <w:szCs w:val="20"/>
      </w:rPr>
      <w:t xml:space="preserve"> </w:t>
    </w:r>
  </w:p>
  <w:p w:rsidR="002F24B2" w:rsidRPr="0016533D" w:rsidRDefault="002F24B2" w:rsidP="0088479D">
    <w:pPr>
      <w:pStyle w:val="Header"/>
      <w:tabs>
        <w:tab w:val="clear" w:pos="9360"/>
        <w:tab w:val="right" w:pos="10620"/>
      </w:tabs>
      <w:ind w:left="1170"/>
      <w:rPr>
        <w:sz w:val="20"/>
        <w:szCs w:val="20"/>
      </w:rPr>
    </w:pPr>
    <w:r w:rsidRPr="0016533D">
      <w:rPr>
        <w:iCs/>
        <w:sz w:val="20"/>
        <w:szCs w:val="20"/>
      </w:rPr>
      <w:t xml:space="preserve">Vol. </w:t>
    </w:r>
    <w:r w:rsidRPr="0016533D">
      <w:rPr>
        <w:b/>
        <w:iCs/>
        <w:sz w:val="20"/>
        <w:szCs w:val="20"/>
      </w:rPr>
      <w:t xml:space="preserve">1(5), </w:t>
    </w:r>
    <w:r w:rsidRPr="0016533D">
      <w:rPr>
        <w:iCs/>
        <w:sz w:val="20"/>
        <w:szCs w:val="20"/>
      </w:rPr>
      <w:t xml:space="preserve">1-7, Aug. </w:t>
    </w:r>
    <w:r w:rsidRPr="0016533D">
      <w:rPr>
        <w:b/>
        <w:iCs/>
        <w:sz w:val="20"/>
        <w:szCs w:val="20"/>
      </w:rPr>
      <w:t>(2011)</w:t>
    </w:r>
    <w:r>
      <w:rPr>
        <w:b/>
        <w:iCs/>
        <w:sz w:val="20"/>
        <w:szCs w:val="20"/>
      </w:rPr>
      <w:tab/>
    </w:r>
    <w:r>
      <w:rPr>
        <w:b/>
        <w:iCs/>
        <w:sz w:val="20"/>
        <w:szCs w:val="20"/>
      </w:rPr>
      <w:tab/>
    </w:r>
    <w:proofErr w:type="spellStart"/>
    <w:r w:rsidRPr="0016533D">
      <w:rPr>
        <w:i/>
        <w:iCs/>
        <w:sz w:val="20"/>
        <w:szCs w:val="20"/>
      </w:rPr>
      <w:t>Res.J.Chem.Sci</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33F"/>
    <w:multiLevelType w:val="hybridMultilevel"/>
    <w:tmpl w:val="A10E2874"/>
    <w:lvl w:ilvl="0" w:tplc="69F42170">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0A72EE3"/>
    <w:multiLevelType w:val="hybridMultilevel"/>
    <w:tmpl w:val="65307AF8"/>
    <w:lvl w:ilvl="0" w:tplc="EC1A23E4">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013163CD"/>
    <w:multiLevelType w:val="hybridMultilevel"/>
    <w:tmpl w:val="02AE0476"/>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
    <w:nsid w:val="07BD0C30"/>
    <w:multiLevelType w:val="hybridMultilevel"/>
    <w:tmpl w:val="289C49E8"/>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nsid w:val="0A895E85"/>
    <w:multiLevelType w:val="hybridMultilevel"/>
    <w:tmpl w:val="DF9ACAE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18663FD0"/>
    <w:multiLevelType w:val="hybridMultilevel"/>
    <w:tmpl w:val="E690B758"/>
    <w:lvl w:ilvl="0" w:tplc="1DE660E0">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7E4A60"/>
    <w:multiLevelType w:val="hybridMultilevel"/>
    <w:tmpl w:val="95684740"/>
    <w:lvl w:ilvl="0" w:tplc="C6A2E65E">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D0627DE"/>
    <w:multiLevelType w:val="hybridMultilevel"/>
    <w:tmpl w:val="33C8E51C"/>
    <w:lvl w:ilvl="0" w:tplc="2424E748">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D3411FD"/>
    <w:multiLevelType w:val="hybridMultilevel"/>
    <w:tmpl w:val="F3CEACC2"/>
    <w:lvl w:ilvl="0" w:tplc="1CF2BF40">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1DEB70B8"/>
    <w:multiLevelType w:val="hybridMultilevel"/>
    <w:tmpl w:val="BD6C782A"/>
    <w:lvl w:ilvl="0" w:tplc="500079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DC001D"/>
    <w:multiLevelType w:val="hybridMultilevel"/>
    <w:tmpl w:val="618C9AF2"/>
    <w:lvl w:ilvl="0" w:tplc="BEA658CE">
      <w:start w:val="35"/>
      <w:numFmt w:val="bullet"/>
      <w:lvlText w:val=""/>
      <w:lvlJc w:val="left"/>
      <w:pPr>
        <w:ind w:left="720" w:hanging="360"/>
      </w:pPr>
      <w:rPr>
        <w:rFonts w:ascii="Wingdings" w:eastAsia="Times New Roman"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11">
    <w:nsid w:val="232A28C7"/>
    <w:multiLevelType w:val="hybridMultilevel"/>
    <w:tmpl w:val="E8C8F954"/>
    <w:lvl w:ilvl="0" w:tplc="C3088472">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4FB4A09"/>
    <w:multiLevelType w:val="hybridMultilevel"/>
    <w:tmpl w:val="E9FA9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76B4CFE"/>
    <w:multiLevelType w:val="hybridMultilevel"/>
    <w:tmpl w:val="1232714A"/>
    <w:lvl w:ilvl="0" w:tplc="9D7400B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B10D7"/>
    <w:multiLevelType w:val="hybridMultilevel"/>
    <w:tmpl w:val="BCDA9836"/>
    <w:lvl w:ilvl="0" w:tplc="FAEE3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F085C"/>
    <w:multiLevelType w:val="hybridMultilevel"/>
    <w:tmpl w:val="AE740B10"/>
    <w:lvl w:ilvl="0" w:tplc="DA3CADFE">
      <w:start w:val="1"/>
      <w:numFmt w:val="decimal"/>
      <w:lvlText w:val="%1."/>
      <w:lvlJc w:val="left"/>
      <w:pPr>
        <w:ind w:left="928" w:hanging="360"/>
      </w:pPr>
      <w:rPr>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026C1"/>
    <w:multiLevelType w:val="hybridMultilevel"/>
    <w:tmpl w:val="1EAE4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4E125DAA"/>
    <w:multiLevelType w:val="hybridMultilevel"/>
    <w:tmpl w:val="11180A9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E6F4A9F"/>
    <w:multiLevelType w:val="hybridMultilevel"/>
    <w:tmpl w:val="A8D8108C"/>
    <w:lvl w:ilvl="0" w:tplc="0DA84676">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F831950"/>
    <w:multiLevelType w:val="hybridMultilevel"/>
    <w:tmpl w:val="9F96D9AA"/>
    <w:lvl w:ilvl="0" w:tplc="D072213A">
      <w:start w:val="1"/>
      <w:numFmt w:val="decimal"/>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0DA7C39"/>
    <w:multiLevelType w:val="hybridMultilevel"/>
    <w:tmpl w:val="7CA41368"/>
    <w:lvl w:ilvl="0" w:tplc="F5FA3EE0">
      <w:start w:val="1"/>
      <w:numFmt w:val="decimal"/>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513A7771"/>
    <w:multiLevelType w:val="hybridMultilevel"/>
    <w:tmpl w:val="772AF118"/>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2">
    <w:nsid w:val="52024B7B"/>
    <w:multiLevelType w:val="hybridMultilevel"/>
    <w:tmpl w:val="0590BB90"/>
    <w:lvl w:ilvl="0" w:tplc="BEA658CE">
      <w:start w:val="35"/>
      <w:numFmt w:val="bullet"/>
      <w:lvlText w:val=""/>
      <w:lvlJc w:val="left"/>
      <w:pPr>
        <w:ind w:left="720" w:hanging="360"/>
      </w:pPr>
      <w:rPr>
        <w:rFonts w:ascii="Wingdings" w:eastAsia="Times New Roman"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23">
    <w:nsid w:val="53D316F9"/>
    <w:multiLevelType w:val="hybridMultilevel"/>
    <w:tmpl w:val="4B905F8E"/>
    <w:lvl w:ilvl="0" w:tplc="1F1E26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72613"/>
    <w:multiLevelType w:val="hybridMultilevel"/>
    <w:tmpl w:val="C5641CEE"/>
    <w:lvl w:ilvl="0" w:tplc="AA089268">
      <w:start w:val="1"/>
      <w:numFmt w:val="decimal"/>
      <w:lvlText w:val="%1."/>
      <w:lvlJc w:val="left"/>
      <w:pPr>
        <w:ind w:left="720" w:hanging="360"/>
      </w:pPr>
      <w:rPr>
        <w:rFonts w:hint="default"/>
        <w:b w:val="0"/>
        <w:color w:val="auto"/>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A70FC3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72195"/>
    <w:multiLevelType w:val="hybridMultilevel"/>
    <w:tmpl w:val="11B48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90E49A9"/>
    <w:multiLevelType w:val="hybridMultilevel"/>
    <w:tmpl w:val="BE58DA44"/>
    <w:lvl w:ilvl="0" w:tplc="F2AEC72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7">
    <w:nsid w:val="5A2461E3"/>
    <w:multiLevelType w:val="hybridMultilevel"/>
    <w:tmpl w:val="EF869FBA"/>
    <w:lvl w:ilvl="0" w:tplc="2F44919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3A1AD8"/>
    <w:multiLevelType w:val="hybridMultilevel"/>
    <w:tmpl w:val="8E6EA3CC"/>
    <w:lvl w:ilvl="0" w:tplc="B73E6762">
      <w:numFmt w:val="bullet"/>
      <w:lvlText w:val="-"/>
      <w:lvlJc w:val="left"/>
      <w:pPr>
        <w:ind w:left="717" w:hanging="360"/>
      </w:pPr>
      <w:rPr>
        <w:rFonts w:ascii="Times New Roman" w:eastAsia="Times New Roman" w:hAnsi="Times New Roman" w:hint="default"/>
      </w:rPr>
    </w:lvl>
    <w:lvl w:ilvl="1" w:tplc="04210003">
      <w:start w:val="1"/>
      <w:numFmt w:val="bullet"/>
      <w:lvlText w:val="o"/>
      <w:lvlJc w:val="left"/>
      <w:pPr>
        <w:ind w:left="1437" w:hanging="360"/>
      </w:pPr>
      <w:rPr>
        <w:rFonts w:ascii="Courier New" w:hAnsi="Courier New" w:hint="default"/>
      </w:rPr>
    </w:lvl>
    <w:lvl w:ilvl="2" w:tplc="04210005">
      <w:start w:val="1"/>
      <w:numFmt w:val="bullet"/>
      <w:lvlText w:val=""/>
      <w:lvlJc w:val="left"/>
      <w:pPr>
        <w:ind w:left="2157" w:hanging="360"/>
      </w:pPr>
      <w:rPr>
        <w:rFonts w:ascii="Wingdings" w:hAnsi="Wingdings" w:hint="default"/>
      </w:rPr>
    </w:lvl>
    <w:lvl w:ilvl="3" w:tplc="04210001">
      <w:start w:val="1"/>
      <w:numFmt w:val="bullet"/>
      <w:lvlText w:val=""/>
      <w:lvlJc w:val="left"/>
      <w:pPr>
        <w:ind w:left="2877" w:hanging="360"/>
      </w:pPr>
      <w:rPr>
        <w:rFonts w:ascii="Symbol" w:hAnsi="Symbol" w:hint="default"/>
      </w:rPr>
    </w:lvl>
    <w:lvl w:ilvl="4" w:tplc="04210003">
      <w:start w:val="1"/>
      <w:numFmt w:val="bullet"/>
      <w:lvlText w:val="o"/>
      <w:lvlJc w:val="left"/>
      <w:pPr>
        <w:ind w:left="3597" w:hanging="360"/>
      </w:pPr>
      <w:rPr>
        <w:rFonts w:ascii="Courier New" w:hAnsi="Courier New" w:hint="default"/>
      </w:rPr>
    </w:lvl>
    <w:lvl w:ilvl="5" w:tplc="04210005">
      <w:start w:val="1"/>
      <w:numFmt w:val="bullet"/>
      <w:lvlText w:val=""/>
      <w:lvlJc w:val="left"/>
      <w:pPr>
        <w:ind w:left="4317" w:hanging="360"/>
      </w:pPr>
      <w:rPr>
        <w:rFonts w:ascii="Wingdings" w:hAnsi="Wingdings" w:hint="default"/>
      </w:rPr>
    </w:lvl>
    <w:lvl w:ilvl="6" w:tplc="04210001">
      <w:start w:val="1"/>
      <w:numFmt w:val="bullet"/>
      <w:lvlText w:val=""/>
      <w:lvlJc w:val="left"/>
      <w:pPr>
        <w:ind w:left="5037" w:hanging="360"/>
      </w:pPr>
      <w:rPr>
        <w:rFonts w:ascii="Symbol" w:hAnsi="Symbol" w:hint="default"/>
      </w:rPr>
    </w:lvl>
    <w:lvl w:ilvl="7" w:tplc="04210003">
      <w:start w:val="1"/>
      <w:numFmt w:val="bullet"/>
      <w:lvlText w:val="o"/>
      <w:lvlJc w:val="left"/>
      <w:pPr>
        <w:ind w:left="5757" w:hanging="360"/>
      </w:pPr>
      <w:rPr>
        <w:rFonts w:ascii="Courier New" w:hAnsi="Courier New" w:hint="default"/>
      </w:rPr>
    </w:lvl>
    <w:lvl w:ilvl="8" w:tplc="04210005">
      <w:start w:val="1"/>
      <w:numFmt w:val="bullet"/>
      <w:lvlText w:val=""/>
      <w:lvlJc w:val="left"/>
      <w:pPr>
        <w:ind w:left="6477" w:hanging="360"/>
      </w:pPr>
      <w:rPr>
        <w:rFonts w:ascii="Wingdings" w:hAnsi="Wingdings" w:hint="default"/>
      </w:rPr>
    </w:lvl>
  </w:abstractNum>
  <w:abstractNum w:abstractNumId="29">
    <w:nsid w:val="5D874F31"/>
    <w:multiLevelType w:val="hybridMultilevel"/>
    <w:tmpl w:val="4AF2AA68"/>
    <w:lvl w:ilvl="0" w:tplc="F16C3E06">
      <w:start w:val="1"/>
      <w:numFmt w:val="decimal"/>
      <w:lvlText w:val="%1."/>
      <w:lvlJc w:val="left"/>
      <w:pPr>
        <w:ind w:left="360" w:hanging="360"/>
      </w:pPr>
      <w:rPr>
        <w:b w:val="0"/>
        <w:i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F161875"/>
    <w:multiLevelType w:val="hybridMultilevel"/>
    <w:tmpl w:val="B85AD07E"/>
    <w:lvl w:ilvl="0" w:tplc="906AD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3DB0DDB"/>
    <w:multiLevelType w:val="hybridMultilevel"/>
    <w:tmpl w:val="55E6F282"/>
    <w:lvl w:ilvl="0" w:tplc="BEA658CE">
      <w:start w:val="35"/>
      <w:numFmt w:val="bullet"/>
      <w:lvlText w:val=""/>
      <w:lvlJc w:val="left"/>
      <w:pPr>
        <w:ind w:left="720" w:hanging="360"/>
      </w:pPr>
      <w:rPr>
        <w:rFonts w:ascii="Wingdings" w:eastAsia="Times New Roman"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32">
    <w:nsid w:val="65A70446"/>
    <w:multiLevelType w:val="hybridMultilevel"/>
    <w:tmpl w:val="2FD464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66A066B7"/>
    <w:multiLevelType w:val="hybridMultilevel"/>
    <w:tmpl w:val="FBA8E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F103AB"/>
    <w:multiLevelType w:val="hybridMultilevel"/>
    <w:tmpl w:val="BC767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D39048F"/>
    <w:multiLevelType w:val="hybridMultilevel"/>
    <w:tmpl w:val="9A5E6CF0"/>
    <w:lvl w:ilvl="0" w:tplc="9DAC5CC4">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6F0D0325"/>
    <w:multiLevelType w:val="hybridMultilevel"/>
    <w:tmpl w:val="7BB8C0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nsid w:val="79116590"/>
    <w:multiLevelType w:val="hybridMultilevel"/>
    <w:tmpl w:val="31BAF296"/>
    <w:lvl w:ilvl="0" w:tplc="12024C0C">
      <w:start w:val="1"/>
      <w:numFmt w:val="decimal"/>
      <w:lvlText w:val="%1."/>
      <w:lvlJc w:val="left"/>
      <w:pPr>
        <w:ind w:left="36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443319"/>
    <w:multiLevelType w:val="hybridMultilevel"/>
    <w:tmpl w:val="5FD8612E"/>
    <w:lvl w:ilvl="0" w:tplc="99D62BE6">
      <w:numFmt w:val="bullet"/>
      <w:lvlText w:val="-"/>
      <w:lvlJc w:val="left"/>
      <w:pPr>
        <w:ind w:left="1482" w:hanging="360"/>
      </w:pPr>
      <w:rPr>
        <w:rFonts w:ascii="Times New Roman" w:eastAsia="Times New Roman" w:hAnsi="Times New Roman" w:hint="default"/>
      </w:rPr>
    </w:lvl>
    <w:lvl w:ilvl="1" w:tplc="04210003">
      <w:start w:val="1"/>
      <w:numFmt w:val="bullet"/>
      <w:lvlText w:val="o"/>
      <w:lvlJc w:val="left"/>
      <w:pPr>
        <w:ind w:left="2202" w:hanging="360"/>
      </w:pPr>
      <w:rPr>
        <w:rFonts w:ascii="Courier New" w:hAnsi="Courier New" w:hint="default"/>
      </w:rPr>
    </w:lvl>
    <w:lvl w:ilvl="2" w:tplc="04210005">
      <w:start w:val="1"/>
      <w:numFmt w:val="bullet"/>
      <w:lvlText w:val=""/>
      <w:lvlJc w:val="left"/>
      <w:pPr>
        <w:ind w:left="2922" w:hanging="360"/>
      </w:pPr>
      <w:rPr>
        <w:rFonts w:ascii="Wingdings" w:hAnsi="Wingdings" w:hint="default"/>
      </w:rPr>
    </w:lvl>
    <w:lvl w:ilvl="3" w:tplc="04210001">
      <w:start w:val="1"/>
      <w:numFmt w:val="bullet"/>
      <w:lvlText w:val=""/>
      <w:lvlJc w:val="left"/>
      <w:pPr>
        <w:ind w:left="3642" w:hanging="360"/>
      </w:pPr>
      <w:rPr>
        <w:rFonts w:ascii="Symbol" w:hAnsi="Symbol" w:hint="default"/>
      </w:rPr>
    </w:lvl>
    <w:lvl w:ilvl="4" w:tplc="04210003">
      <w:start w:val="1"/>
      <w:numFmt w:val="bullet"/>
      <w:lvlText w:val="o"/>
      <w:lvlJc w:val="left"/>
      <w:pPr>
        <w:ind w:left="4362" w:hanging="360"/>
      </w:pPr>
      <w:rPr>
        <w:rFonts w:ascii="Courier New" w:hAnsi="Courier New" w:hint="default"/>
      </w:rPr>
    </w:lvl>
    <w:lvl w:ilvl="5" w:tplc="04210005">
      <w:start w:val="1"/>
      <w:numFmt w:val="bullet"/>
      <w:lvlText w:val=""/>
      <w:lvlJc w:val="left"/>
      <w:pPr>
        <w:ind w:left="5082" w:hanging="360"/>
      </w:pPr>
      <w:rPr>
        <w:rFonts w:ascii="Wingdings" w:hAnsi="Wingdings" w:hint="default"/>
      </w:rPr>
    </w:lvl>
    <w:lvl w:ilvl="6" w:tplc="04210001">
      <w:start w:val="1"/>
      <w:numFmt w:val="bullet"/>
      <w:lvlText w:val=""/>
      <w:lvlJc w:val="left"/>
      <w:pPr>
        <w:ind w:left="5802" w:hanging="360"/>
      </w:pPr>
      <w:rPr>
        <w:rFonts w:ascii="Symbol" w:hAnsi="Symbol" w:hint="default"/>
      </w:rPr>
    </w:lvl>
    <w:lvl w:ilvl="7" w:tplc="04210003">
      <w:start w:val="1"/>
      <w:numFmt w:val="bullet"/>
      <w:lvlText w:val="o"/>
      <w:lvlJc w:val="left"/>
      <w:pPr>
        <w:ind w:left="6522" w:hanging="360"/>
      </w:pPr>
      <w:rPr>
        <w:rFonts w:ascii="Courier New" w:hAnsi="Courier New" w:hint="default"/>
      </w:rPr>
    </w:lvl>
    <w:lvl w:ilvl="8" w:tplc="04210005">
      <w:start w:val="1"/>
      <w:numFmt w:val="bullet"/>
      <w:lvlText w:val=""/>
      <w:lvlJc w:val="left"/>
      <w:pPr>
        <w:ind w:left="7242" w:hanging="360"/>
      </w:pPr>
      <w:rPr>
        <w:rFonts w:ascii="Wingdings" w:hAnsi="Wingdings" w:hint="default"/>
      </w:rPr>
    </w:lvl>
  </w:abstractNum>
  <w:num w:numId="1">
    <w:abstractNumId w:val="37"/>
  </w:num>
  <w:num w:numId="2">
    <w:abstractNumId w:val="16"/>
  </w:num>
  <w:num w:numId="3">
    <w:abstractNumId w:val="31"/>
  </w:num>
  <w:num w:numId="4">
    <w:abstractNumId w:val="10"/>
  </w:num>
  <w:num w:numId="5">
    <w:abstractNumId w:val="22"/>
  </w:num>
  <w:num w:numId="6">
    <w:abstractNumId w:val="12"/>
  </w:num>
  <w:num w:numId="7">
    <w:abstractNumId w:val="17"/>
  </w:num>
  <w:num w:numId="8">
    <w:abstractNumId w:val="34"/>
  </w:num>
  <w:num w:numId="9">
    <w:abstractNumId w:val="2"/>
  </w:num>
  <w:num w:numId="10">
    <w:abstractNumId w:val="3"/>
  </w:num>
  <w:num w:numId="11">
    <w:abstractNumId w:val="28"/>
  </w:num>
  <w:num w:numId="12">
    <w:abstractNumId w:val="38"/>
  </w:num>
  <w:num w:numId="13">
    <w:abstractNumId w:val="21"/>
  </w:num>
  <w:num w:numId="14">
    <w:abstractNumId w:val="0"/>
  </w:num>
  <w:num w:numId="15">
    <w:abstractNumId w:val="20"/>
  </w:num>
  <w:num w:numId="16">
    <w:abstractNumId w:val="35"/>
  </w:num>
  <w:num w:numId="17">
    <w:abstractNumId w:val="7"/>
  </w:num>
  <w:num w:numId="18">
    <w:abstractNumId w:val="6"/>
  </w:num>
  <w:num w:numId="19">
    <w:abstractNumId w:val="29"/>
  </w:num>
  <w:num w:numId="20">
    <w:abstractNumId w:val="13"/>
  </w:num>
  <w:num w:numId="21">
    <w:abstractNumId w:val="27"/>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8"/>
  </w:num>
  <w:num w:numId="25">
    <w:abstractNumId w:val="30"/>
  </w:num>
  <w:num w:numId="26">
    <w:abstractNumId w:val="5"/>
  </w:num>
  <w:num w:numId="27">
    <w:abstractNumId w:val="15"/>
  </w:num>
  <w:num w:numId="28">
    <w:abstractNumId w:val="23"/>
  </w:num>
  <w:num w:numId="29">
    <w:abstractNumId w:val="26"/>
  </w:num>
  <w:num w:numId="30">
    <w:abstractNumId w:val="19"/>
  </w:num>
  <w:num w:numId="31">
    <w:abstractNumId w:val="33"/>
  </w:num>
  <w:num w:numId="32">
    <w:abstractNumId w:val="25"/>
  </w:num>
  <w:num w:numId="33">
    <w:abstractNumId w:val="4"/>
  </w:num>
  <w:num w:numId="34">
    <w:abstractNumId w:val="24"/>
  </w:num>
  <w:num w:numId="35">
    <w:abstractNumId w:val="32"/>
  </w:num>
  <w:num w:numId="36">
    <w:abstractNumId w:val="9"/>
  </w:num>
  <w:num w:numId="37">
    <w:abstractNumId w:val="1"/>
  </w:num>
  <w:num w:numId="38">
    <w:abstractNumId w:val="11"/>
  </w:num>
  <w:num w:numId="39">
    <w:abstractNumId w:val="1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rawingGridVerticalSpacing w:val="187"/>
  <w:displayHorizontalDrawingGridEvery w:val="2"/>
  <w:characterSpacingControl w:val="doNotCompress"/>
  <w:hdrShapeDefaults>
    <o:shapedefaults v:ext="edit" spidmax="2073">
      <o:colormenu v:ext="edit" fillcolor="none [3212]" strokecolor="none"/>
    </o:shapedefaults>
    <o:shapelayout v:ext="edit">
      <o:idmap v:ext="edit" data="2"/>
    </o:shapelayout>
  </w:hdrShapeDefaults>
  <w:footnotePr>
    <w:footnote w:id="-1"/>
    <w:footnote w:id="0"/>
  </w:footnotePr>
  <w:endnotePr>
    <w:endnote w:id="-1"/>
    <w:endnote w:id="0"/>
  </w:endnotePr>
  <w:compat/>
  <w:rsids>
    <w:rsidRoot w:val="0012594F"/>
    <w:rsid w:val="00000EBA"/>
    <w:rsid w:val="00001709"/>
    <w:rsid w:val="00005889"/>
    <w:rsid w:val="00006209"/>
    <w:rsid w:val="00012F0A"/>
    <w:rsid w:val="00013E99"/>
    <w:rsid w:val="000208B2"/>
    <w:rsid w:val="000217F2"/>
    <w:rsid w:val="00022850"/>
    <w:rsid w:val="00022D8A"/>
    <w:rsid w:val="00022E71"/>
    <w:rsid w:val="00022EE8"/>
    <w:rsid w:val="00024907"/>
    <w:rsid w:val="000312A6"/>
    <w:rsid w:val="000313F4"/>
    <w:rsid w:val="000343CA"/>
    <w:rsid w:val="0003647C"/>
    <w:rsid w:val="0003792E"/>
    <w:rsid w:val="00043169"/>
    <w:rsid w:val="00047A1E"/>
    <w:rsid w:val="00047AD8"/>
    <w:rsid w:val="00050D95"/>
    <w:rsid w:val="00051583"/>
    <w:rsid w:val="00054B90"/>
    <w:rsid w:val="000561C9"/>
    <w:rsid w:val="000563D3"/>
    <w:rsid w:val="00056F0B"/>
    <w:rsid w:val="000614A1"/>
    <w:rsid w:val="00061A20"/>
    <w:rsid w:val="00062183"/>
    <w:rsid w:val="00062207"/>
    <w:rsid w:val="0006374C"/>
    <w:rsid w:val="0006418B"/>
    <w:rsid w:val="00064F25"/>
    <w:rsid w:val="00065005"/>
    <w:rsid w:val="00070143"/>
    <w:rsid w:val="000705C9"/>
    <w:rsid w:val="00070737"/>
    <w:rsid w:val="00071558"/>
    <w:rsid w:val="00074FA3"/>
    <w:rsid w:val="00075031"/>
    <w:rsid w:val="0007571B"/>
    <w:rsid w:val="00076B10"/>
    <w:rsid w:val="000816E5"/>
    <w:rsid w:val="00081C0F"/>
    <w:rsid w:val="00083064"/>
    <w:rsid w:val="000861D5"/>
    <w:rsid w:val="00086AEB"/>
    <w:rsid w:val="00095CEC"/>
    <w:rsid w:val="00095D53"/>
    <w:rsid w:val="000A1AC2"/>
    <w:rsid w:val="000A1B7C"/>
    <w:rsid w:val="000A26C6"/>
    <w:rsid w:val="000A4D14"/>
    <w:rsid w:val="000A5B11"/>
    <w:rsid w:val="000A67B7"/>
    <w:rsid w:val="000A6EF0"/>
    <w:rsid w:val="000A70C4"/>
    <w:rsid w:val="000B0415"/>
    <w:rsid w:val="000B66F9"/>
    <w:rsid w:val="000C2AC2"/>
    <w:rsid w:val="000C2CB4"/>
    <w:rsid w:val="000C2F89"/>
    <w:rsid w:val="000C37B7"/>
    <w:rsid w:val="000C3847"/>
    <w:rsid w:val="000C59AD"/>
    <w:rsid w:val="000C67AF"/>
    <w:rsid w:val="000C6F5C"/>
    <w:rsid w:val="000D0091"/>
    <w:rsid w:val="000D0FD7"/>
    <w:rsid w:val="000D3E05"/>
    <w:rsid w:val="000D67F3"/>
    <w:rsid w:val="000D7A7D"/>
    <w:rsid w:val="000E3203"/>
    <w:rsid w:val="000E7B2E"/>
    <w:rsid w:val="000F2F97"/>
    <w:rsid w:val="000F43E1"/>
    <w:rsid w:val="000F6A89"/>
    <w:rsid w:val="00101DF0"/>
    <w:rsid w:val="00102298"/>
    <w:rsid w:val="00103FE5"/>
    <w:rsid w:val="00105341"/>
    <w:rsid w:val="001151B2"/>
    <w:rsid w:val="00116A24"/>
    <w:rsid w:val="00116ED2"/>
    <w:rsid w:val="001175F0"/>
    <w:rsid w:val="0012456C"/>
    <w:rsid w:val="0012477C"/>
    <w:rsid w:val="001254D7"/>
    <w:rsid w:val="0012594F"/>
    <w:rsid w:val="00126F17"/>
    <w:rsid w:val="00130261"/>
    <w:rsid w:val="0013390D"/>
    <w:rsid w:val="0013439B"/>
    <w:rsid w:val="001410AD"/>
    <w:rsid w:val="0014174C"/>
    <w:rsid w:val="00143B1C"/>
    <w:rsid w:val="0014552C"/>
    <w:rsid w:val="00145C4E"/>
    <w:rsid w:val="00147493"/>
    <w:rsid w:val="001476C8"/>
    <w:rsid w:val="001513A8"/>
    <w:rsid w:val="0015343D"/>
    <w:rsid w:val="00157091"/>
    <w:rsid w:val="001575EE"/>
    <w:rsid w:val="00161445"/>
    <w:rsid w:val="00161745"/>
    <w:rsid w:val="00162C7B"/>
    <w:rsid w:val="00165DCD"/>
    <w:rsid w:val="00171245"/>
    <w:rsid w:val="00171473"/>
    <w:rsid w:val="001748B5"/>
    <w:rsid w:val="00175913"/>
    <w:rsid w:val="00176721"/>
    <w:rsid w:val="001805F9"/>
    <w:rsid w:val="00182D8C"/>
    <w:rsid w:val="00183826"/>
    <w:rsid w:val="001906D8"/>
    <w:rsid w:val="0019523B"/>
    <w:rsid w:val="00195F1F"/>
    <w:rsid w:val="0019603F"/>
    <w:rsid w:val="00197FD0"/>
    <w:rsid w:val="001A0732"/>
    <w:rsid w:val="001A285D"/>
    <w:rsid w:val="001A4B37"/>
    <w:rsid w:val="001A501D"/>
    <w:rsid w:val="001B096A"/>
    <w:rsid w:val="001B117A"/>
    <w:rsid w:val="001B1411"/>
    <w:rsid w:val="001B141F"/>
    <w:rsid w:val="001B2F1C"/>
    <w:rsid w:val="001B4690"/>
    <w:rsid w:val="001B6AAC"/>
    <w:rsid w:val="001B7822"/>
    <w:rsid w:val="001C2AD0"/>
    <w:rsid w:val="001C4AA5"/>
    <w:rsid w:val="001D07F8"/>
    <w:rsid w:val="001D2600"/>
    <w:rsid w:val="001D6CA0"/>
    <w:rsid w:val="001D70F0"/>
    <w:rsid w:val="001E046F"/>
    <w:rsid w:val="001E0B9C"/>
    <w:rsid w:val="001E18C7"/>
    <w:rsid w:val="001E5C99"/>
    <w:rsid w:val="001E78B1"/>
    <w:rsid w:val="001F0219"/>
    <w:rsid w:val="001F3977"/>
    <w:rsid w:val="00207062"/>
    <w:rsid w:val="00211F2C"/>
    <w:rsid w:val="00212FEE"/>
    <w:rsid w:val="0021465B"/>
    <w:rsid w:val="00216AFF"/>
    <w:rsid w:val="00224B9C"/>
    <w:rsid w:val="00230B0A"/>
    <w:rsid w:val="00231EFF"/>
    <w:rsid w:val="00232F32"/>
    <w:rsid w:val="0023302D"/>
    <w:rsid w:val="00233F44"/>
    <w:rsid w:val="00235304"/>
    <w:rsid w:val="00235C71"/>
    <w:rsid w:val="00236C85"/>
    <w:rsid w:val="0023745F"/>
    <w:rsid w:val="00242895"/>
    <w:rsid w:val="00250E88"/>
    <w:rsid w:val="0025117D"/>
    <w:rsid w:val="002521D1"/>
    <w:rsid w:val="00253062"/>
    <w:rsid w:val="00256152"/>
    <w:rsid w:val="00260936"/>
    <w:rsid w:val="002626DF"/>
    <w:rsid w:val="002651B1"/>
    <w:rsid w:val="00265855"/>
    <w:rsid w:val="00267F00"/>
    <w:rsid w:val="002702C3"/>
    <w:rsid w:val="00270DA0"/>
    <w:rsid w:val="00270EFB"/>
    <w:rsid w:val="00271094"/>
    <w:rsid w:val="002729EF"/>
    <w:rsid w:val="00274A24"/>
    <w:rsid w:val="002754AD"/>
    <w:rsid w:val="00276911"/>
    <w:rsid w:val="00281149"/>
    <w:rsid w:val="00281A46"/>
    <w:rsid w:val="00282D9A"/>
    <w:rsid w:val="002836B1"/>
    <w:rsid w:val="00285046"/>
    <w:rsid w:val="00291CF6"/>
    <w:rsid w:val="002924EC"/>
    <w:rsid w:val="00292A41"/>
    <w:rsid w:val="00293ABA"/>
    <w:rsid w:val="00293D31"/>
    <w:rsid w:val="00294753"/>
    <w:rsid w:val="00296E80"/>
    <w:rsid w:val="002A2953"/>
    <w:rsid w:val="002A2B0A"/>
    <w:rsid w:val="002A5BAE"/>
    <w:rsid w:val="002A5FE0"/>
    <w:rsid w:val="002A65B0"/>
    <w:rsid w:val="002B1C30"/>
    <w:rsid w:val="002B22CE"/>
    <w:rsid w:val="002B3753"/>
    <w:rsid w:val="002B3AA4"/>
    <w:rsid w:val="002B448F"/>
    <w:rsid w:val="002B646B"/>
    <w:rsid w:val="002B67E0"/>
    <w:rsid w:val="002B68D0"/>
    <w:rsid w:val="002C01BC"/>
    <w:rsid w:val="002C023F"/>
    <w:rsid w:val="002C1C02"/>
    <w:rsid w:val="002C30F2"/>
    <w:rsid w:val="002C497E"/>
    <w:rsid w:val="002C4D85"/>
    <w:rsid w:val="002C634C"/>
    <w:rsid w:val="002C7882"/>
    <w:rsid w:val="002D028C"/>
    <w:rsid w:val="002D2687"/>
    <w:rsid w:val="002D2C8A"/>
    <w:rsid w:val="002D318D"/>
    <w:rsid w:val="002D4C93"/>
    <w:rsid w:val="002D56E9"/>
    <w:rsid w:val="002D6971"/>
    <w:rsid w:val="002E1050"/>
    <w:rsid w:val="002E11D0"/>
    <w:rsid w:val="002E179F"/>
    <w:rsid w:val="002E1D6B"/>
    <w:rsid w:val="002E2649"/>
    <w:rsid w:val="002E2F62"/>
    <w:rsid w:val="002E4471"/>
    <w:rsid w:val="002E7CBA"/>
    <w:rsid w:val="002F1E21"/>
    <w:rsid w:val="002F1E45"/>
    <w:rsid w:val="002F24B2"/>
    <w:rsid w:val="002F4179"/>
    <w:rsid w:val="002F7AC7"/>
    <w:rsid w:val="002F7E71"/>
    <w:rsid w:val="0030105B"/>
    <w:rsid w:val="00301617"/>
    <w:rsid w:val="00303423"/>
    <w:rsid w:val="00303513"/>
    <w:rsid w:val="003062E4"/>
    <w:rsid w:val="00306B77"/>
    <w:rsid w:val="00311F54"/>
    <w:rsid w:val="00312582"/>
    <w:rsid w:val="0031328D"/>
    <w:rsid w:val="00315060"/>
    <w:rsid w:val="00316759"/>
    <w:rsid w:val="00317A8E"/>
    <w:rsid w:val="00320814"/>
    <w:rsid w:val="00327340"/>
    <w:rsid w:val="0032766A"/>
    <w:rsid w:val="00333437"/>
    <w:rsid w:val="00333DE3"/>
    <w:rsid w:val="003362C9"/>
    <w:rsid w:val="00336C3F"/>
    <w:rsid w:val="00344C73"/>
    <w:rsid w:val="003461A6"/>
    <w:rsid w:val="003500BF"/>
    <w:rsid w:val="0035168D"/>
    <w:rsid w:val="00351C93"/>
    <w:rsid w:val="00353068"/>
    <w:rsid w:val="003571E8"/>
    <w:rsid w:val="003608A5"/>
    <w:rsid w:val="00363237"/>
    <w:rsid w:val="00364193"/>
    <w:rsid w:val="00376986"/>
    <w:rsid w:val="00380B76"/>
    <w:rsid w:val="003819A7"/>
    <w:rsid w:val="00381A3C"/>
    <w:rsid w:val="0038465A"/>
    <w:rsid w:val="00384F15"/>
    <w:rsid w:val="003856C3"/>
    <w:rsid w:val="00385FCA"/>
    <w:rsid w:val="00386C24"/>
    <w:rsid w:val="00387854"/>
    <w:rsid w:val="00390199"/>
    <w:rsid w:val="0039253D"/>
    <w:rsid w:val="00392AEF"/>
    <w:rsid w:val="003962A7"/>
    <w:rsid w:val="003A09C0"/>
    <w:rsid w:val="003A0C41"/>
    <w:rsid w:val="003A35D7"/>
    <w:rsid w:val="003A5939"/>
    <w:rsid w:val="003A65AB"/>
    <w:rsid w:val="003A750D"/>
    <w:rsid w:val="003A760F"/>
    <w:rsid w:val="003B29B6"/>
    <w:rsid w:val="003B4AAF"/>
    <w:rsid w:val="003B5EE8"/>
    <w:rsid w:val="003B6B06"/>
    <w:rsid w:val="003B6F39"/>
    <w:rsid w:val="003B70AD"/>
    <w:rsid w:val="003B77CC"/>
    <w:rsid w:val="003C36E4"/>
    <w:rsid w:val="003C3EA6"/>
    <w:rsid w:val="003C57A0"/>
    <w:rsid w:val="003C5B0D"/>
    <w:rsid w:val="003D0272"/>
    <w:rsid w:val="003D5261"/>
    <w:rsid w:val="003D631D"/>
    <w:rsid w:val="003D7BB1"/>
    <w:rsid w:val="003E38E3"/>
    <w:rsid w:val="003E4EBB"/>
    <w:rsid w:val="003E6DD9"/>
    <w:rsid w:val="003E6F0C"/>
    <w:rsid w:val="003F025D"/>
    <w:rsid w:val="003F0B5E"/>
    <w:rsid w:val="003F2B93"/>
    <w:rsid w:val="003F3796"/>
    <w:rsid w:val="003F41FF"/>
    <w:rsid w:val="003F5022"/>
    <w:rsid w:val="003F605D"/>
    <w:rsid w:val="003F66DB"/>
    <w:rsid w:val="003F7F67"/>
    <w:rsid w:val="00401751"/>
    <w:rsid w:val="00401D33"/>
    <w:rsid w:val="00401EFC"/>
    <w:rsid w:val="0040211C"/>
    <w:rsid w:val="00403B2D"/>
    <w:rsid w:val="004055A8"/>
    <w:rsid w:val="00405649"/>
    <w:rsid w:val="004064D3"/>
    <w:rsid w:val="0041475F"/>
    <w:rsid w:val="00415767"/>
    <w:rsid w:val="0041728A"/>
    <w:rsid w:val="0042244C"/>
    <w:rsid w:val="004237F2"/>
    <w:rsid w:val="0042443E"/>
    <w:rsid w:val="00424B03"/>
    <w:rsid w:val="0042721B"/>
    <w:rsid w:val="00430366"/>
    <w:rsid w:val="004304E6"/>
    <w:rsid w:val="004332BD"/>
    <w:rsid w:val="00436BC6"/>
    <w:rsid w:val="00436E3F"/>
    <w:rsid w:val="0044172D"/>
    <w:rsid w:val="0044640C"/>
    <w:rsid w:val="00446EF9"/>
    <w:rsid w:val="00450BAB"/>
    <w:rsid w:val="004517BD"/>
    <w:rsid w:val="00452B42"/>
    <w:rsid w:val="0045377F"/>
    <w:rsid w:val="00456DDA"/>
    <w:rsid w:val="00456F10"/>
    <w:rsid w:val="00466FB5"/>
    <w:rsid w:val="00470952"/>
    <w:rsid w:val="0047153F"/>
    <w:rsid w:val="00474FCA"/>
    <w:rsid w:val="00475614"/>
    <w:rsid w:val="004776E3"/>
    <w:rsid w:val="00480F19"/>
    <w:rsid w:val="00482706"/>
    <w:rsid w:val="00483688"/>
    <w:rsid w:val="00484AF2"/>
    <w:rsid w:val="00484DFF"/>
    <w:rsid w:val="00485AE7"/>
    <w:rsid w:val="00486227"/>
    <w:rsid w:val="00487C47"/>
    <w:rsid w:val="00487EAE"/>
    <w:rsid w:val="00490BC0"/>
    <w:rsid w:val="00491D6F"/>
    <w:rsid w:val="004A2880"/>
    <w:rsid w:val="004A7DCD"/>
    <w:rsid w:val="004B1592"/>
    <w:rsid w:val="004B27E7"/>
    <w:rsid w:val="004B5104"/>
    <w:rsid w:val="004B5433"/>
    <w:rsid w:val="004C1314"/>
    <w:rsid w:val="004C2D55"/>
    <w:rsid w:val="004C48CB"/>
    <w:rsid w:val="004C4EFD"/>
    <w:rsid w:val="004C7255"/>
    <w:rsid w:val="004C7764"/>
    <w:rsid w:val="004D0F44"/>
    <w:rsid w:val="004D1BAB"/>
    <w:rsid w:val="004D2164"/>
    <w:rsid w:val="004D3CFB"/>
    <w:rsid w:val="004D3DD4"/>
    <w:rsid w:val="004D66D9"/>
    <w:rsid w:val="004E0432"/>
    <w:rsid w:val="004E3EDD"/>
    <w:rsid w:val="004F19FA"/>
    <w:rsid w:val="004F73C4"/>
    <w:rsid w:val="00501D8E"/>
    <w:rsid w:val="00505812"/>
    <w:rsid w:val="00505DD6"/>
    <w:rsid w:val="00506100"/>
    <w:rsid w:val="00512CB8"/>
    <w:rsid w:val="005172B2"/>
    <w:rsid w:val="00517A2F"/>
    <w:rsid w:val="00521176"/>
    <w:rsid w:val="0052275B"/>
    <w:rsid w:val="00523FF0"/>
    <w:rsid w:val="0052626E"/>
    <w:rsid w:val="0052708B"/>
    <w:rsid w:val="00530165"/>
    <w:rsid w:val="00532A6B"/>
    <w:rsid w:val="00536142"/>
    <w:rsid w:val="005443C8"/>
    <w:rsid w:val="00546941"/>
    <w:rsid w:val="0054799B"/>
    <w:rsid w:val="005514AA"/>
    <w:rsid w:val="00551EE7"/>
    <w:rsid w:val="00554325"/>
    <w:rsid w:val="00556CA9"/>
    <w:rsid w:val="00557A62"/>
    <w:rsid w:val="00561529"/>
    <w:rsid w:val="00564054"/>
    <w:rsid w:val="005645A0"/>
    <w:rsid w:val="00567401"/>
    <w:rsid w:val="00567964"/>
    <w:rsid w:val="005728E1"/>
    <w:rsid w:val="00572A15"/>
    <w:rsid w:val="00572B0D"/>
    <w:rsid w:val="00573001"/>
    <w:rsid w:val="005750BD"/>
    <w:rsid w:val="00575162"/>
    <w:rsid w:val="005751F1"/>
    <w:rsid w:val="0057565B"/>
    <w:rsid w:val="00576892"/>
    <w:rsid w:val="00577154"/>
    <w:rsid w:val="005815A0"/>
    <w:rsid w:val="0058160C"/>
    <w:rsid w:val="00582B5D"/>
    <w:rsid w:val="00584167"/>
    <w:rsid w:val="00586A60"/>
    <w:rsid w:val="00590F20"/>
    <w:rsid w:val="00590F4D"/>
    <w:rsid w:val="005916A9"/>
    <w:rsid w:val="00593EC4"/>
    <w:rsid w:val="00596359"/>
    <w:rsid w:val="005968DE"/>
    <w:rsid w:val="00596955"/>
    <w:rsid w:val="005972C0"/>
    <w:rsid w:val="005A1029"/>
    <w:rsid w:val="005A1496"/>
    <w:rsid w:val="005A1563"/>
    <w:rsid w:val="005A5968"/>
    <w:rsid w:val="005B1CFD"/>
    <w:rsid w:val="005B6595"/>
    <w:rsid w:val="005B6A48"/>
    <w:rsid w:val="005C0C90"/>
    <w:rsid w:val="005C23A4"/>
    <w:rsid w:val="005C31B5"/>
    <w:rsid w:val="005C3AE3"/>
    <w:rsid w:val="005C4017"/>
    <w:rsid w:val="005C4BDA"/>
    <w:rsid w:val="005C51C9"/>
    <w:rsid w:val="005C681C"/>
    <w:rsid w:val="005D0198"/>
    <w:rsid w:val="005D2F20"/>
    <w:rsid w:val="005D4AA8"/>
    <w:rsid w:val="005D6008"/>
    <w:rsid w:val="005D61EC"/>
    <w:rsid w:val="005D6A41"/>
    <w:rsid w:val="005D78D7"/>
    <w:rsid w:val="005D7916"/>
    <w:rsid w:val="005E008C"/>
    <w:rsid w:val="005E0C9F"/>
    <w:rsid w:val="005E10C0"/>
    <w:rsid w:val="005E13C2"/>
    <w:rsid w:val="005E3CA6"/>
    <w:rsid w:val="005E3FD2"/>
    <w:rsid w:val="005E4A05"/>
    <w:rsid w:val="005E702D"/>
    <w:rsid w:val="005E7CE4"/>
    <w:rsid w:val="005F1201"/>
    <w:rsid w:val="005F4AFD"/>
    <w:rsid w:val="005F609B"/>
    <w:rsid w:val="005F6BC7"/>
    <w:rsid w:val="005F7034"/>
    <w:rsid w:val="005F736F"/>
    <w:rsid w:val="0060625C"/>
    <w:rsid w:val="006062DA"/>
    <w:rsid w:val="00606757"/>
    <w:rsid w:val="00606D3E"/>
    <w:rsid w:val="00611C9A"/>
    <w:rsid w:val="00613F2A"/>
    <w:rsid w:val="00617045"/>
    <w:rsid w:val="00620FFC"/>
    <w:rsid w:val="00621EEE"/>
    <w:rsid w:val="0062220C"/>
    <w:rsid w:val="00626F19"/>
    <w:rsid w:val="006270C0"/>
    <w:rsid w:val="00630DA7"/>
    <w:rsid w:val="00631B64"/>
    <w:rsid w:val="006323DD"/>
    <w:rsid w:val="00632CFD"/>
    <w:rsid w:val="00635AEE"/>
    <w:rsid w:val="00635D30"/>
    <w:rsid w:val="00640119"/>
    <w:rsid w:val="00643974"/>
    <w:rsid w:val="00643B90"/>
    <w:rsid w:val="00644480"/>
    <w:rsid w:val="00653D99"/>
    <w:rsid w:val="00653F8D"/>
    <w:rsid w:val="00655992"/>
    <w:rsid w:val="0065637F"/>
    <w:rsid w:val="00657753"/>
    <w:rsid w:val="0066012A"/>
    <w:rsid w:val="0066042E"/>
    <w:rsid w:val="00662B03"/>
    <w:rsid w:val="00664F5B"/>
    <w:rsid w:val="0066543F"/>
    <w:rsid w:val="00666411"/>
    <w:rsid w:val="00670198"/>
    <w:rsid w:val="00671D4D"/>
    <w:rsid w:val="00672C46"/>
    <w:rsid w:val="00672EE0"/>
    <w:rsid w:val="00677110"/>
    <w:rsid w:val="00677505"/>
    <w:rsid w:val="00681085"/>
    <w:rsid w:val="006837D4"/>
    <w:rsid w:val="00686926"/>
    <w:rsid w:val="006871C3"/>
    <w:rsid w:val="00687313"/>
    <w:rsid w:val="00691080"/>
    <w:rsid w:val="006912F6"/>
    <w:rsid w:val="0069154C"/>
    <w:rsid w:val="00695C02"/>
    <w:rsid w:val="00696E5D"/>
    <w:rsid w:val="006A283E"/>
    <w:rsid w:val="006A3758"/>
    <w:rsid w:val="006B009B"/>
    <w:rsid w:val="006B0C5F"/>
    <w:rsid w:val="006B1CD8"/>
    <w:rsid w:val="006B33C2"/>
    <w:rsid w:val="006B35D0"/>
    <w:rsid w:val="006B6EDD"/>
    <w:rsid w:val="006B7D40"/>
    <w:rsid w:val="006C15B6"/>
    <w:rsid w:val="006C1A3D"/>
    <w:rsid w:val="006C567B"/>
    <w:rsid w:val="006C75E4"/>
    <w:rsid w:val="006D1282"/>
    <w:rsid w:val="006D3C54"/>
    <w:rsid w:val="006E02E8"/>
    <w:rsid w:val="006E0DCB"/>
    <w:rsid w:val="006E3D0D"/>
    <w:rsid w:val="006E6F7E"/>
    <w:rsid w:val="006F2D23"/>
    <w:rsid w:val="006F3B00"/>
    <w:rsid w:val="006F49F2"/>
    <w:rsid w:val="006F6C05"/>
    <w:rsid w:val="006F7974"/>
    <w:rsid w:val="00702F8A"/>
    <w:rsid w:val="00703B40"/>
    <w:rsid w:val="00704E35"/>
    <w:rsid w:val="0070503C"/>
    <w:rsid w:val="007103DB"/>
    <w:rsid w:val="00712D9F"/>
    <w:rsid w:val="007170EB"/>
    <w:rsid w:val="00723581"/>
    <w:rsid w:val="00723D36"/>
    <w:rsid w:val="007258B0"/>
    <w:rsid w:val="00731CB9"/>
    <w:rsid w:val="0073586F"/>
    <w:rsid w:val="00736CB3"/>
    <w:rsid w:val="00736EA3"/>
    <w:rsid w:val="007377DC"/>
    <w:rsid w:val="00737B0E"/>
    <w:rsid w:val="00737EC9"/>
    <w:rsid w:val="0074162D"/>
    <w:rsid w:val="00742600"/>
    <w:rsid w:val="007453BF"/>
    <w:rsid w:val="007453ED"/>
    <w:rsid w:val="00746A14"/>
    <w:rsid w:val="0075307E"/>
    <w:rsid w:val="00754E60"/>
    <w:rsid w:val="00756589"/>
    <w:rsid w:val="00757ED5"/>
    <w:rsid w:val="0076551D"/>
    <w:rsid w:val="00767CA6"/>
    <w:rsid w:val="0077047E"/>
    <w:rsid w:val="0077343E"/>
    <w:rsid w:val="007740CD"/>
    <w:rsid w:val="007753C6"/>
    <w:rsid w:val="007754D9"/>
    <w:rsid w:val="007771DA"/>
    <w:rsid w:val="007815C0"/>
    <w:rsid w:val="007834AA"/>
    <w:rsid w:val="00785C57"/>
    <w:rsid w:val="00791CB5"/>
    <w:rsid w:val="00793947"/>
    <w:rsid w:val="007A0187"/>
    <w:rsid w:val="007A0D15"/>
    <w:rsid w:val="007A6600"/>
    <w:rsid w:val="007B105A"/>
    <w:rsid w:val="007B27FD"/>
    <w:rsid w:val="007B28DD"/>
    <w:rsid w:val="007B2C33"/>
    <w:rsid w:val="007B4065"/>
    <w:rsid w:val="007C1B9C"/>
    <w:rsid w:val="007C3104"/>
    <w:rsid w:val="007C385D"/>
    <w:rsid w:val="007C3BE1"/>
    <w:rsid w:val="007C59E8"/>
    <w:rsid w:val="007C6A08"/>
    <w:rsid w:val="007C6A81"/>
    <w:rsid w:val="007D1238"/>
    <w:rsid w:val="007D368B"/>
    <w:rsid w:val="007D4FF2"/>
    <w:rsid w:val="007D58A4"/>
    <w:rsid w:val="007D5C17"/>
    <w:rsid w:val="007E63B4"/>
    <w:rsid w:val="007F36C8"/>
    <w:rsid w:val="007F5679"/>
    <w:rsid w:val="008012CD"/>
    <w:rsid w:val="008068C7"/>
    <w:rsid w:val="0080720B"/>
    <w:rsid w:val="008079EC"/>
    <w:rsid w:val="00810867"/>
    <w:rsid w:val="00810D14"/>
    <w:rsid w:val="00811382"/>
    <w:rsid w:val="008119B3"/>
    <w:rsid w:val="008128D2"/>
    <w:rsid w:val="00812B3B"/>
    <w:rsid w:val="008163F9"/>
    <w:rsid w:val="008176A9"/>
    <w:rsid w:val="0081798D"/>
    <w:rsid w:val="00820F75"/>
    <w:rsid w:val="0082537E"/>
    <w:rsid w:val="00826BB3"/>
    <w:rsid w:val="0083172E"/>
    <w:rsid w:val="008329F5"/>
    <w:rsid w:val="00833217"/>
    <w:rsid w:val="0083421B"/>
    <w:rsid w:val="008347EA"/>
    <w:rsid w:val="00834EE7"/>
    <w:rsid w:val="0084144B"/>
    <w:rsid w:val="008418A5"/>
    <w:rsid w:val="008422D9"/>
    <w:rsid w:val="0084373A"/>
    <w:rsid w:val="00845C2A"/>
    <w:rsid w:val="00846FEF"/>
    <w:rsid w:val="00847671"/>
    <w:rsid w:val="00851E58"/>
    <w:rsid w:val="00853463"/>
    <w:rsid w:val="00854311"/>
    <w:rsid w:val="00855C01"/>
    <w:rsid w:val="00856448"/>
    <w:rsid w:val="008574F9"/>
    <w:rsid w:val="00862ECB"/>
    <w:rsid w:val="00867D25"/>
    <w:rsid w:val="00870DA1"/>
    <w:rsid w:val="00871878"/>
    <w:rsid w:val="00872CBF"/>
    <w:rsid w:val="00875BA8"/>
    <w:rsid w:val="008801BD"/>
    <w:rsid w:val="00881233"/>
    <w:rsid w:val="00881BEE"/>
    <w:rsid w:val="0088479D"/>
    <w:rsid w:val="008857A6"/>
    <w:rsid w:val="00886535"/>
    <w:rsid w:val="00887379"/>
    <w:rsid w:val="0088786C"/>
    <w:rsid w:val="00887A29"/>
    <w:rsid w:val="008905F0"/>
    <w:rsid w:val="00890DB9"/>
    <w:rsid w:val="0089176F"/>
    <w:rsid w:val="008948F6"/>
    <w:rsid w:val="008A01E4"/>
    <w:rsid w:val="008A3BB9"/>
    <w:rsid w:val="008A4946"/>
    <w:rsid w:val="008A65CE"/>
    <w:rsid w:val="008A783E"/>
    <w:rsid w:val="008B00F2"/>
    <w:rsid w:val="008B51E9"/>
    <w:rsid w:val="008C13A4"/>
    <w:rsid w:val="008C1D03"/>
    <w:rsid w:val="008C461B"/>
    <w:rsid w:val="008C5C7A"/>
    <w:rsid w:val="008C64B5"/>
    <w:rsid w:val="008D0EA1"/>
    <w:rsid w:val="008D1073"/>
    <w:rsid w:val="008D1DF8"/>
    <w:rsid w:val="008D4F80"/>
    <w:rsid w:val="008E1CF7"/>
    <w:rsid w:val="008E2915"/>
    <w:rsid w:val="008E2A1D"/>
    <w:rsid w:val="008E41FD"/>
    <w:rsid w:val="008E4228"/>
    <w:rsid w:val="008E5027"/>
    <w:rsid w:val="008E5FE1"/>
    <w:rsid w:val="008E6D52"/>
    <w:rsid w:val="008F22CE"/>
    <w:rsid w:val="008F302B"/>
    <w:rsid w:val="008F3DEB"/>
    <w:rsid w:val="008F42EF"/>
    <w:rsid w:val="008F45F8"/>
    <w:rsid w:val="008F5085"/>
    <w:rsid w:val="008F6E88"/>
    <w:rsid w:val="008F79FD"/>
    <w:rsid w:val="00900F19"/>
    <w:rsid w:val="009012FF"/>
    <w:rsid w:val="00906264"/>
    <w:rsid w:val="00907DC0"/>
    <w:rsid w:val="009110BD"/>
    <w:rsid w:val="00911645"/>
    <w:rsid w:val="00913CE4"/>
    <w:rsid w:val="00914854"/>
    <w:rsid w:val="00915C0F"/>
    <w:rsid w:val="00916241"/>
    <w:rsid w:val="009165DD"/>
    <w:rsid w:val="00920057"/>
    <w:rsid w:val="00924B86"/>
    <w:rsid w:val="0092579E"/>
    <w:rsid w:val="00927C1A"/>
    <w:rsid w:val="00931DE5"/>
    <w:rsid w:val="00933558"/>
    <w:rsid w:val="009344C8"/>
    <w:rsid w:val="00940B5A"/>
    <w:rsid w:val="00941288"/>
    <w:rsid w:val="00941756"/>
    <w:rsid w:val="0094541C"/>
    <w:rsid w:val="0094588D"/>
    <w:rsid w:val="009460E3"/>
    <w:rsid w:val="00951CED"/>
    <w:rsid w:val="009521DE"/>
    <w:rsid w:val="009537E3"/>
    <w:rsid w:val="009539D1"/>
    <w:rsid w:val="00957CD8"/>
    <w:rsid w:val="009608F5"/>
    <w:rsid w:val="00960EF3"/>
    <w:rsid w:val="00963BEF"/>
    <w:rsid w:val="00964A91"/>
    <w:rsid w:val="00966EFB"/>
    <w:rsid w:val="00974060"/>
    <w:rsid w:val="009742C4"/>
    <w:rsid w:val="00974DAD"/>
    <w:rsid w:val="009806CA"/>
    <w:rsid w:val="00982A5E"/>
    <w:rsid w:val="00982DE8"/>
    <w:rsid w:val="00983581"/>
    <w:rsid w:val="0098382B"/>
    <w:rsid w:val="0098412A"/>
    <w:rsid w:val="00986352"/>
    <w:rsid w:val="00986529"/>
    <w:rsid w:val="00986A59"/>
    <w:rsid w:val="0098781B"/>
    <w:rsid w:val="00990C32"/>
    <w:rsid w:val="00991C6F"/>
    <w:rsid w:val="00992D0B"/>
    <w:rsid w:val="00992FA8"/>
    <w:rsid w:val="0099327C"/>
    <w:rsid w:val="00993849"/>
    <w:rsid w:val="00995483"/>
    <w:rsid w:val="009961E3"/>
    <w:rsid w:val="009962B2"/>
    <w:rsid w:val="0099660B"/>
    <w:rsid w:val="009A0016"/>
    <w:rsid w:val="009A18A0"/>
    <w:rsid w:val="009A3A99"/>
    <w:rsid w:val="009A5E82"/>
    <w:rsid w:val="009B168F"/>
    <w:rsid w:val="009B49C8"/>
    <w:rsid w:val="009B6FCA"/>
    <w:rsid w:val="009C00B2"/>
    <w:rsid w:val="009C1D90"/>
    <w:rsid w:val="009C1EFF"/>
    <w:rsid w:val="009C4CC3"/>
    <w:rsid w:val="009C53A4"/>
    <w:rsid w:val="009C6D8C"/>
    <w:rsid w:val="009C7F19"/>
    <w:rsid w:val="009D16A2"/>
    <w:rsid w:val="009D2D23"/>
    <w:rsid w:val="009D2E81"/>
    <w:rsid w:val="009D574E"/>
    <w:rsid w:val="009D5A7B"/>
    <w:rsid w:val="009D726C"/>
    <w:rsid w:val="009E0B9F"/>
    <w:rsid w:val="009E1F68"/>
    <w:rsid w:val="009E455F"/>
    <w:rsid w:val="009E5108"/>
    <w:rsid w:val="009F0E30"/>
    <w:rsid w:val="009F11E1"/>
    <w:rsid w:val="009F19C2"/>
    <w:rsid w:val="009F26D2"/>
    <w:rsid w:val="009F2DEC"/>
    <w:rsid w:val="009F3D7C"/>
    <w:rsid w:val="00A000A2"/>
    <w:rsid w:val="00A01887"/>
    <w:rsid w:val="00A0200C"/>
    <w:rsid w:val="00A0573C"/>
    <w:rsid w:val="00A11AF9"/>
    <w:rsid w:val="00A12328"/>
    <w:rsid w:val="00A147AC"/>
    <w:rsid w:val="00A17740"/>
    <w:rsid w:val="00A17E79"/>
    <w:rsid w:val="00A2233A"/>
    <w:rsid w:val="00A243B7"/>
    <w:rsid w:val="00A252A5"/>
    <w:rsid w:val="00A261FF"/>
    <w:rsid w:val="00A30C39"/>
    <w:rsid w:val="00A30DB1"/>
    <w:rsid w:val="00A35EED"/>
    <w:rsid w:val="00A36AAA"/>
    <w:rsid w:val="00A3709D"/>
    <w:rsid w:val="00A37C5D"/>
    <w:rsid w:val="00A40115"/>
    <w:rsid w:val="00A4198E"/>
    <w:rsid w:val="00A43DF4"/>
    <w:rsid w:val="00A463A4"/>
    <w:rsid w:val="00A47C14"/>
    <w:rsid w:val="00A506BB"/>
    <w:rsid w:val="00A52804"/>
    <w:rsid w:val="00A52C9A"/>
    <w:rsid w:val="00A53BBE"/>
    <w:rsid w:val="00A576D1"/>
    <w:rsid w:val="00A61495"/>
    <w:rsid w:val="00A6509A"/>
    <w:rsid w:val="00A65378"/>
    <w:rsid w:val="00A70E0B"/>
    <w:rsid w:val="00A71D13"/>
    <w:rsid w:val="00A75C54"/>
    <w:rsid w:val="00A761A1"/>
    <w:rsid w:val="00A76A68"/>
    <w:rsid w:val="00A772A0"/>
    <w:rsid w:val="00A8012F"/>
    <w:rsid w:val="00A831A1"/>
    <w:rsid w:val="00A832B9"/>
    <w:rsid w:val="00A85898"/>
    <w:rsid w:val="00A86E46"/>
    <w:rsid w:val="00A87859"/>
    <w:rsid w:val="00A87DA4"/>
    <w:rsid w:val="00A909E4"/>
    <w:rsid w:val="00A94319"/>
    <w:rsid w:val="00A97AB7"/>
    <w:rsid w:val="00AB0524"/>
    <w:rsid w:val="00AB05F0"/>
    <w:rsid w:val="00AB640B"/>
    <w:rsid w:val="00AC07B4"/>
    <w:rsid w:val="00AC0E8C"/>
    <w:rsid w:val="00AC1B6C"/>
    <w:rsid w:val="00AC25B2"/>
    <w:rsid w:val="00AC5C8A"/>
    <w:rsid w:val="00AD02FC"/>
    <w:rsid w:val="00AD1B86"/>
    <w:rsid w:val="00AD25F8"/>
    <w:rsid w:val="00AD2834"/>
    <w:rsid w:val="00AD4997"/>
    <w:rsid w:val="00AD5288"/>
    <w:rsid w:val="00AD53B5"/>
    <w:rsid w:val="00AD53F2"/>
    <w:rsid w:val="00AD62FE"/>
    <w:rsid w:val="00AE197C"/>
    <w:rsid w:val="00AE4988"/>
    <w:rsid w:val="00AE51B9"/>
    <w:rsid w:val="00AE7BA2"/>
    <w:rsid w:val="00AF0389"/>
    <w:rsid w:val="00AF2C68"/>
    <w:rsid w:val="00AF4674"/>
    <w:rsid w:val="00AF520A"/>
    <w:rsid w:val="00AF59BB"/>
    <w:rsid w:val="00AF631D"/>
    <w:rsid w:val="00B06965"/>
    <w:rsid w:val="00B07FD3"/>
    <w:rsid w:val="00B1105A"/>
    <w:rsid w:val="00B12DDC"/>
    <w:rsid w:val="00B1701D"/>
    <w:rsid w:val="00B20C09"/>
    <w:rsid w:val="00B25490"/>
    <w:rsid w:val="00B272DF"/>
    <w:rsid w:val="00B27B46"/>
    <w:rsid w:val="00B3446C"/>
    <w:rsid w:val="00B43D19"/>
    <w:rsid w:val="00B445A4"/>
    <w:rsid w:val="00B46825"/>
    <w:rsid w:val="00B51C28"/>
    <w:rsid w:val="00B5312E"/>
    <w:rsid w:val="00B53B0F"/>
    <w:rsid w:val="00B53C33"/>
    <w:rsid w:val="00B55E8A"/>
    <w:rsid w:val="00B56618"/>
    <w:rsid w:val="00B5729E"/>
    <w:rsid w:val="00B572DC"/>
    <w:rsid w:val="00B57FB2"/>
    <w:rsid w:val="00B6273F"/>
    <w:rsid w:val="00B62FA8"/>
    <w:rsid w:val="00B6354E"/>
    <w:rsid w:val="00B63A23"/>
    <w:rsid w:val="00B63EDE"/>
    <w:rsid w:val="00B643DF"/>
    <w:rsid w:val="00B64495"/>
    <w:rsid w:val="00B647D7"/>
    <w:rsid w:val="00B6564D"/>
    <w:rsid w:val="00B67714"/>
    <w:rsid w:val="00B70F89"/>
    <w:rsid w:val="00B71E7F"/>
    <w:rsid w:val="00B72BD3"/>
    <w:rsid w:val="00B72D53"/>
    <w:rsid w:val="00B76601"/>
    <w:rsid w:val="00B768EF"/>
    <w:rsid w:val="00B80943"/>
    <w:rsid w:val="00B86260"/>
    <w:rsid w:val="00B86B43"/>
    <w:rsid w:val="00B87B9B"/>
    <w:rsid w:val="00B907A2"/>
    <w:rsid w:val="00B939E8"/>
    <w:rsid w:val="00B93CE2"/>
    <w:rsid w:val="00B94775"/>
    <w:rsid w:val="00B97392"/>
    <w:rsid w:val="00B97EEE"/>
    <w:rsid w:val="00BA0168"/>
    <w:rsid w:val="00BA0830"/>
    <w:rsid w:val="00BA2345"/>
    <w:rsid w:val="00BA49B9"/>
    <w:rsid w:val="00BA6FA5"/>
    <w:rsid w:val="00BB237F"/>
    <w:rsid w:val="00BB484C"/>
    <w:rsid w:val="00BB7A93"/>
    <w:rsid w:val="00BC35FC"/>
    <w:rsid w:val="00BC5D86"/>
    <w:rsid w:val="00BD43A0"/>
    <w:rsid w:val="00BD57E1"/>
    <w:rsid w:val="00BD62B6"/>
    <w:rsid w:val="00BD6D43"/>
    <w:rsid w:val="00BD6E70"/>
    <w:rsid w:val="00BE1918"/>
    <w:rsid w:val="00BE420A"/>
    <w:rsid w:val="00BE5DF3"/>
    <w:rsid w:val="00BF0565"/>
    <w:rsid w:val="00BF6030"/>
    <w:rsid w:val="00BF60E0"/>
    <w:rsid w:val="00BF7448"/>
    <w:rsid w:val="00C00398"/>
    <w:rsid w:val="00C02205"/>
    <w:rsid w:val="00C027EA"/>
    <w:rsid w:val="00C05B12"/>
    <w:rsid w:val="00C10489"/>
    <w:rsid w:val="00C10BF4"/>
    <w:rsid w:val="00C11C7B"/>
    <w:rsid w:val="00C1349D"/>
    <w:rsid w:val="00C138E6"/>
    <w:rsid w:val="00C179B6"/>
    <w:rsid w:val="00C17FC5"/>
    <w:rsid w:val="00C25BCD"/>
    <w:rsid w:val="00C264B5"/>
    <w:rsid w:val="00C26B03"/>
    <w:rsid w:val="00C276AE"/>
    <w:rsid w:val="00C30D0D"/>
    <w:rsid w:val="00C32583"/>
    <w:rsid w:val="00C3275E"/>
    <w:rsid w:val="00C34054"/>
    <w:rsid w:val="00C3494A"/>
    <w:rsid w:val="00C34B5D"/>
    <w:rsid w:val="00C411BD"/>
    <w:rsid w:val="00C42A77"/>
    <w:rsid w:val="00C43D3D"/>
    <w:rsid w:val="00C44188"/>
    <w:rsid w:val="00C468AB"/>
    <w:rsid w:val="00C50AD2"/>
    <w:rsid w:val="00C51FDC"/>
    <w:rsid w:val="00C5375A"/>
    <w:rsid w:val="00C57532"/>
    <w:rsid w:val="00C65DBC"/>
    <w:rsid w:val="00C7023F"/>
    <w:rsid w:val="00C70802"/>
    <w:rsid w:val="00C721C4"/>
    <w:rsid w:val="00C73139"/>
    <w:rsid w:val="00C747FD"/>
    <w:rsid w:val="00C778A5"/>
    <w:rsid w:val="00C77941"/>
    <w:rsid w:val="00C8332D"/>
    <w:rsid w:val="00C90AD6"/>
    <w:rsid w:val="00C9712A"/>
    <w:rsid w:val="00CA156E"/>
    <w:rsid w:val="00CA20F2"/>
    <w:rsid w:val="00CA35A9"/>
    <w:rsid w:val="00CA555C"/>
    <w:rsid w:val="00CB616A"/>
    <w:rsid w:val="00CB6578"/>
    <w:rsid w:val="00CC087A"/>
    <w:rsid w:val="00CC104D"/>
    <w:rsid w:val="00CC1231"/>
    <w:rsid w:val="00CC2A3A"/>
    <w:rsid w:val="00CC45E0"/>
    <w:rsid w:val="00CD0FD4"/>
    <w:rsid w:val="00CD161C"/>
    <w:rsid w:val="00CD33B9"/>
    <w:rsid w:val="00CD5423"/>
    <w:rsid w:val="00CD749E"/>
    <w:rsid w:val="00CE1973"/>
    <w:rsid w:val="00CE20D0"/>
    <w:rsid w:val="00CE212C"/>
    <w:rsid w:val="00CE64DF"/>
    <w:rsid w:val="00CE7468"/>
    <w:rsid w:val="00CF03C0"/>
    <w:rsid w:val="00CF150E"/>
    <w:rsid w:val="00CF304E"/>
    <w:rsid w:val="00D0071D"/>
    <w:rsid w:val="00D048E2"/>
    <w:rsid w:val="00D04C8F"/>
    <w:rsid w:val="00D06309"/>
    <w:rsid w:val="00D06BDE"/>
    <w:rsid w:val="00D06C53"/>
    <w:rsid w:val="00D102C4"/>
    <w:rsid w:val="00D10CB8"/>
    <w:rsid w:val="00D12AC2"/>
    <w:rsid w:val="00D14012"/>
    <w:rsid w:val="00D17A25"/>
    <w:rsid w:val="00D22909"/>
    <w:rsid w:val="00D25915"/>
    <w:rsid w:val="00D2649E"/>
    <w:rsid w:val="00D26BF2"/>
    <w:rsid w:val="00D26C44"/>
    <w:rsid w:val="00D308B9"/>
    <w:rsid w:val="00D30D8D"/>
    <w:rsid w:val="00D31913"/>
    <w:rsid w:val="00D34108"/>
    <w:rsid w:val="00D34580"/>
    <w:rsid w:val="00D36A71"/>
    <w:rsid w:val="00D37B71"/>
    <w:rsid w:val="00D42383"/>
    <w:rsid w:val="00D4566F"/>
    <w:rsid w:val="00D46D9C"/>
    <w:rsid w:val="00D479C6"/>
    <w:rsid w:val="00D515FE"/>
    <w:rsid w:val="00D5288B"/>
    <w:rsid w:val="00D54C29"/>
    <w:rsid w:val="00D603A4"/>
    <w:rsid w:val="00D6501F"/>
    <w:rsid w:val="00D65632"/>
    <w:rsid w:val="00D65921"/>
    <w:rsid w:val="00D70749"/>
    <w:rsid w:val="00D71439"/>
    <w:rsid w:val="00D735E6"/>
    <w:rsid w:val="00D80201"/>
    <w:rsid w:val="00D81557"/>
    <w:rsid w:val="00D8312B"/>
    <w:rsid w:val="00D86A69"/>
    <w:rsid w:val="00D87553"/>
    <w:rsid w:val="00D90274"/>
    <w:rsid w:val="00D910F1"/>
    <w:rsid w:val="00D94293"/>
    <w:rsid w:val="00D94817"/>
    <w:rsid w:val="00D94C25"/>
    <w:rsid w:val="00D955F5"/>
    <w:rsid w:val="00D96781"/>
    <w:rsid w:val="00DA11A0"/>
    <w:rsid w:val="00DA1592"/>
    <w:rsid w:val="00DA1EFF"/>
    <w:rsid w:val="00DA28F4"/>
    <w:rsid w:val="00DA5603"/>
    <w:rsid w:val="00DA647A"/>
    <w:rsid w:val="00DA7626"/>
    <w:rsid w:val="00DB0C36"/>
    <w:rsid w:val="00DB30CA"/>
    <w:rsid w:val="00DB76A2"/>
    <w:rsid w:val="00DC0185"/>
    <w:rsid w:val="00DC0298"/>
    <w:rsid w:val="00DC7CF1"/>
    <w:rsid w:val="00DD06C0"/>
    <w:rsid w:val="00DD0800"/>
    <w:rsid w:val="00DD1736"/>
    <w:rsid w:val="00DD2133"/>
    <w:rsid w:val="00DD3C36"/>
    <w:rsid w:val="00DE3EE4"/>
    <w:rsid w:val="00DE4F93"/>
    <w:rsid w:val="00DE56C5"/>
    <w:rsid w:val="00DE63A1"/>
    <w:rsid w:val="00DE63F1"/>
    <w:rsid w:val="00DE75FD"/>
    <w:rsid w:val="00DE7911"/>
    <w:rsid w:val="00DF274A"/>
    <w:rsid w:val="00DF3ABD"/>
    <w:rsid w:val="00DF4132"/>
    <w:rsid w:val="00DF595F"/>
    <w:rsid w:val="00E01A76"/>
    <w:rsid w:val="00E02AF6"/>
    <w:rsid w:val="00E03A29"/>
    <w:rsid w:val="00E043C2"/>
    <w:rsid w:val="00E0478D"/>
    <w:rsid w:val="00E0760C"/>
    <w:rsid w:val="00E1026A"/>
    <w:rsid w:val="00E11E29"/>
    <w:rsid w:val="00E12C02"/>
    <w:rsid w:val="00E15941"/>
    <w:rsid w:val="00E248F9"/>
    <w:rsid w:val="00E30C6F"/>
    <w:rsid w:val="00E30DAC"/>
    <w:rsid w:val="00E3133B"/>
    <w:rsid w:val="00E32A7B"/>
    <w:rsid w:val="00E40F74"/>
    <w:rsid w:val="00E40F7E"/>
    <w:rsid w:val="00E430C0"/>
    <w:rsid w:val="00E43E83"/>
    <w:rsid w:val="00E44F36"/>
    <w:rsid w:val="00E4519C"/>
    <w:rsid w:val="00E45513"/>
    <w:rsid w:val="00E457DF"/>
    <w:rsid w:val="00E45E98"/>
    <w:rsid w:val="00E464D3"/>
    <w:rsid w:val="00E465BB"/>
    <w:rsid w:val="00E4736A"/>
    <w:rsid w:val="00E50B8A"/>
    <w:rsid w:val="00E5427D"/>
    <w:rsid w:val="00E55D3B"/>
    <w:rsid w:val="00E56895"/>
    <w:rsid w:val="00E62906"/>
    <w:rsid w:val="00E63FD4"/>
    <w:rsid w:val="00E656CE"/>
    <w:rsid w:val="00E66391"/>
    <w:rsid w:val="00E6646C"/>
    <w:rsid w:val="00E72B42"/>
    <w:rsid w:val="00E74AF2"/>
    <w:rsid w:val="00E75D72"/>
    <w:rsid w:val="00E76DAD"/>
    <w:rsid w:val="00E80DB5"/>
    <w:rsid w:val="00E83091"/>
    <w:rsid w:val="00E84A5E"/>
    <w:rsid w:val="00E85066"/>
    <w:rsid w:val="00E8616F"/>
    <w:rsid w:val="00E864D3"/>
    <w:rsid w:val="00E86BDD"/>
    <w:rsid w:val="00E873C1"/>
    <w:rsid w:val="00E87F88"/>
    <w:rsid w:val="00E9035D"/>
    <w:rsid w:val="00E91C6E"/>
    <w:rsid w:val="00E92668"/>
    <w:rsid w:val="00E94B3D"/>
    <w:rsid w:val="00E96039"/>
    <w:rsid w:val="00EA0165"/>
    <w:rsid w:val="00EA0F61"/>
    <w:rsid w:val="00EA2D12"/>
    <w:rsid w:val="00EA4276"/>
    <w:rsid w:val="00EA4E6E"/>
    <w:rsid w:val="00EA5DB0"/>
    <w:rsid w:val="00EA7501"/>
    <w:rsid w:val="00EA75D8"/>
    <w:rsid w:val="00EA7ECC"/>
    <w:rsid w:val="00EB2921"/>
    <w:rsid w:val="00EB35AA"/>
    <w:rsid w:val="00EB6CEA"/>
    <w:rsid w:val="00EB6E60"/>
    <w:rsid w:val="00EC004B"/>
    <w:rsid w:val="00EC0CC4"/>
    <w:rsid w:val="00EC2AB3"/>
    <w:rsid w:val="00EC6A28"/>
    <w:rsid w:val="00EC7B3F"/>
    <w:rsid w:val="00ED2E3F"/>
    <w:rsid w:val="00ED4A0F"/>
    <w:rsid w:val="00ED60A5"/>
    <w:rsid w:val="00ED6A6D"/>
    <w:rsid w:val="00ED6DC0"/>
    <w:rsid w:val="00EE135E"/>
    <w:rsid w:val="00EE351C"/>
    <w:rsid w:val="00EE42E0"/>
    <w:rsid w:val="00EE55B0"/>
    <w:rsid w:val="00EE6364"/>
    <w:rsid w:val="00EE78E2"/>
    <w:rsid w:val="00EF0EDE"/>
    <w:rsid w:val="00EF12DC"/>
    <w:rsid w:val="00EF1991"/>
    <w:rsid w:val="00EF2007"/>
    <w:rsid w:val="00EF24CE"/>
    <w:rsid w:val="00EF288E"/>
    <w:rsid w:val="00F002D3"/>
    <w:rsid w:val="00F0271B"/>
    <w:rsid w:val="00F02838"/>
    <w:rsid w:val="00F041E2"/>
    <w:rsid w:val="00F0432B"/>
    <w:rsid w:val="00F054BE"/>
    <w:rsid w:val="00F0694E"/>
    <w:rsid w:val="00F10B32"/>
    <w:rsid w:val="00F14BB1"/>
    <w:rsid w:val="00F17CD9"/>
    <w:rsid w:val="00F216AB"/>
    <w:rsid w:val="00F26E73"/>
    <w:rsid w:val="00F27022"/>
    <w:rsid w:val="00F3207D"/>
    <w:rsid w:val="00F34C84"/>
    <w:rsid w:val="00F34F1E"/>
    <w:rsid w:val="00F37E5F"/>
    <w:rsid w:val="00F4221C"/>
    <w:rsid w:val="00F42DF3"/>
    <w:rsid w:val="00F4558C"/>
    <w:rsid w:val="00F47BCB"/>
    <w:rsid w:val="00F5121A"/>
    <w:rsid w:val="00F5291D"/>
    <w:rsid w:val="00F54011"/>
    <w:rsid w:val="00F54A4A"/>
    <w:rsid w:val="00F567E6"/>
    <w:rsid w:val="00F57848"/>
    <w:rsid w:val="00F6141C"/>
    <w:rsid w:val="00F631BF"/>
    <w:rsid w:val="00F66541"/>
    <w:rsid w:val="00F73179"/>
    <w:rsid w:val="00F74456"/>
    <w:rsid w:val="00F74FA9"/>
    <w:rsid w:val="00F76B8D"/>
    <w:rsid w:val="00F80948"/>
    <w:rsid w:val="00F81980"/>
    <w:rsid w:val="00F833BD"/>
    <w:rsid w:val="00F83488"/>
    <w:rsid w:val="00F84227"/>
    <w:rsid w:val="00F85752"/>
    <w:rsid w:val="00F866B0"/>
    <w:rsid w:val="00F87F32"/>
    <w:rsid w:val="00F92E19"/>
    <w:rsid w:val="00F93AD9"/>
    <w:rsid w:val="00F94134"/>
    <w:rsid w:val="00F942D1"/>
    <w:rsid w:val="00F96CBE"/>
    <w:rsid w:val="00F97493"/>
    <w:rsid w:val="00FA13AD"/>
    <w:rsid w:val="00FA5745"/>
    <w:rsid w:val="00FA582E"/>
    <w:rsid w:val="00FA69D7"/>
    <w:rsid w:val="00FB300E"/>
    <w:rsid w:val="00FB32AF"/>
    <w:rsid w:val="00FB3DEB"/>
    <w:rsid w:val="00FB4FBD"/>
    <w:rsid w:val="00FB581C"/>
    <w:rsid w:val="00FB5C4E"/>
    <w:rsid w:val="00FB6B22"/>
    <w:rsid w:val="00FC18F6"/>
    <w:rsid w:val="00FC24B2"/>
    <w:rsid w:val="00FC7283"/>
    <w:rsid w:val="00FD13AD"/>
    <w:rsid w:val="00FD208B"/>
    <w:rsid w:val="00FD6621"/>
    <w:rsid w:val="00FD7981"/>
    <w:rsid w:val="00FE5D92"/>
    <w:rsid w:val="00FF181E"/>
    <w:rsid w:val="00FF2B0D"/>
    <w:rsid w:val="00FF57B0"/>
    <w:rsid w:val="00FF75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enu v:ext="edit" fillcolor="none [3212]" strokecolor="none"/>
    </o:shapedefaults>
    <o:shapelayout v:ext="edit">
      <o:idmap v:ext="edit" data="1"/>
      <o:rules v:ext="edit">
        <o:r id="V:Rule3" type="connector" idref="#_x0000_s1030"/>
        <o:r id="V:Rule4" type="connector" idref="#_x0000_s108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94F"/>
    <w:pPr>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272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C67AF"/>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nhideWhenUsed/>
    <w:qFormat/>
    <w:rsid w:val="004272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7B27F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16759"/>
    <w:pPr>
      <w:spacing w:before="240" w:after="60" w:line="276" w:lineRule="auto"/>
      <w:ind w:left="1008" w:hanging="1008"/>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316759"/>
    <w:pPr>
      <w:spacing w:before="240" w:after="60" w:line="276"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316759"/>
    <w:pPr>
      <w:spacing w:before="240" w:after="60" w:line="276" w:lineRule="auto"/>
      <w:ind w:left="1296" w:hanging="1296"/>
      <w:outlineLvl w:val="6"/>
    </w:pPr>
    <w:rPr>
      <w:rFonts w:ascii="Calibri" w:hAnsi="Calibri"/>
    </w:rPr>
  </w:style>
  <w:style w:type="paragraph" w:styleId="Heading8">
    <w:name w:val="heading 8"/>
    <w:basedOn w:val="Normal"/>
    <w:next w:val="Normal"/>
    <w:link w:val="Heading8Char"/>
    <w:uiPriority w:val="9"/>
    <w:semiHidden/>
    <w:unhideWhenUsed/>
    <w:qFormat/>
    <w:rsid w:val="00316759"/>
    <w:pPr>
      <w:spacing w:before="240" w:after="60" w:line="276" w:lineRule="auto"/>
      <w:ind w:left="1440" w:hanging="1440"/>
      <w:outlineLvl w:val="7"/>
    </w:pPr>
    <w:rPr>
      <w:rFonts w:ascii="Calibri" w:hAnsi="Calibri"/>
      <w:i/>
      <w:iCs/>
    </w:rPr>
  </w:style>
  <w:style w:type="paragraph" w:styleId="Heading9">
    <w:name w:val="heading 9"/>
    <w:basedOn w:val="Normal"/>
    <w:next w:val="Normal"/>
    <w:link w:val="Heading9Char"/>
    <w:uiPriority w:val="9"/>
    <w:semiHidden/>
    <w:unhideWhenUsed/>
    <w:qFormat/>
    <w:rsid w:val="00316759"/>
    <w:pPr>
      <w:spacing w:before="240" w:after="60" w:line="276"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94F"/>
    <w:rPr>
      <w:color w:val="0000FF"/>
      <w:u w:val="single"/>
    </w:rPr>
  </w:style>
  <w:style w:type="paragraph" w:styleId="NoSpacing">
    <w:name w:val="No Spacing"/>
    <w:link w:val="NoSpacingChar"/>
    <w:uiPriority w:val="1"/>
    <w:qFormat/>
    <w:rsid w:val="0012594F"/>
    <w:pPr>
      <w:jc w:val="left"/>
    </w:pPr>
    <w:rPr>
      <w:rFonts w:ascii="Calibri" w:eastAsia="Calibri" w:hAnsi="Calibri" w:cs="Times New Roman"/>
    </w:rPr>
  </w:style>
  <w:style w:type="paragraph" w:styleId="BodyText3">
    <w:name w:val="Body Text 3"/>
    <w:basedOn w:val="Normal"/>
    <w:link w:val="BodyText3Char"/>
    <w:rsid w:val="00EB6E60"/>
    <w:pPr>
      <w:spacing w:after="120"/>
    </w:pPr>
    <w:rPr>
      <w:sz w:val="16"/>
      <w:szCs w:val="16"/>
    </w:rPr>
  </w:style>
  <w:style w:type="character" w:customStyle="1" w:styleId="BodyText3Char">
    <w:name w:val="Body Text 3 Char"/>
    <w:basedOn w:val="DefaultParagraphFont"/>
    <w:link w:val="BodyText3"/>
    <w:rsid w:val="00EB6E60"/>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B6E60"/>
    <w:rPr>
      <w:rFonts w:ascii="Tahoma" w:hAnsi="Tahoma" w:cs="Tahoma"/>
      <w:sz w:val="16"/>
      <w:szCs w:val="16"/>
    </w:rPr>
  </w:style>
  <w:style w:type="character" w:customStyle="1" w:styleId="BalloonTextChar">
    <w:name w:val="Balloon Text Char"/>
    <w:basedOn w:val="DefaultParagraphFont"/>
    <w:link w:val="BalloonText"/>
    <w:uiPriority w:val="99"/>
    <w:semiHidden/>
    <w:rsid w:val="00EB6E60"/>
    <w:rPr>
      <w:rFonts w:ascii="Tahoma" w:eastAsia="Times New Roman" w:hAnsi="Tahoma" w:cs="Tahoma"/>
      <w:sz w:val="16"/>
      <w:szCs w:val="16"/>
    </w:rPr>
  </w:style>
  <w:style w:type="paragraph" w:styleId="Header">
    <w:name w:val="header"/>
    <w:basedOn w:val="Normal"/>
    <w:link w:val="HeaderChar"/>
    <w:uiPriority w:val="99"/>
    <w:unhideWhenUsed/>
    <w:rsid w:val="008905F0"/>
    <w:pPr>
      <w:tabs>
        <w:tab w:val="center" w:pos="4680"/>
        <w:tab w:val="right" w:pos="9360"/>
      </w:tabs>
    </w:pPr>
  </w:style>
  <w:style w:type="character" w:customStyle="1" w:styleId="HeaderChar">
    <w:name w:val="Header Char"/>
    <w:basedOn w:val="DefaultParagraphFont"/>
    <w:link w:val="Header"/>
    <w:uiPriority w:val="99"/>
    <w:rsid w:val="008905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05F0"/>
    <w:pPr>
      <w:tabs>
        <w:tab w:val="center" w:pos="4680"/>
        <w:tab w:val="right" w:pos="9360"/>
      </w:tabs>
    </w:pPr>
  </w:style>
  <w:style w:type="character" w:customStyle="1" w:styleId="FooterChar">
    <w:name w:val="Footer Char"/>
    <w:basedOn w:val="DefaultParagraphFont"/>
    <w:link w:val="Footer"/>
    <w:uiPriority w:val="99"/>
    <w:rsid w:val="008905F0"/>
    <w:rPr>
      <w:rFonts w:ascii="Times New Roman" w:eastAsia="Times New Roman" w:hAnsi="Times New Roman" w:cs="Times New Roman"/>
      <w:sz w:val="24"/>
      <w:szCs w:val="24"/>
    </w:rPr>
  </w:style>
  <w:style w:type="character" w:styleId="Emphasis">
    <w:name w:val="Emphasis"/>
    <w:basedOn w:val="DefaultParagraphFont"/>
    <w:uiPriority w:val="20"/>
    <w:qFormat/>
    <w:rsid w:val="00DE4F93"/>
    <w:rPr>
      <w:i/>
      <w:iCs/>
    </w:rPr>
  </w:style>
  <w:style w:type="character" w:customStyle="1" w:styleId="citation">
    <w:name w:val="citation"/>
    <w:basedOn w:val="DefaultParagraphFont"/>
    <w:rsid w:val="00DE4F93"/>
  </w:style>
  <w:style w:type="character" w:customStyle="1" w:styleId="ref-journal1">
    <w:name w:val="ref-journal1"/>
    <w:basedOn w:val="DefaultParagraphFont"/>
    <w:rsid w:val="00DE4F93"/>
    <w:rPr>
      <w:i/>
      <w:iCs/>
    </w:rPr>
  </w:style>
  <w:style w:type="character" w:customStyle="1" w:styleId="ref-vol1">
    <w:name w:val="ref-vol1"/>
    <w:basedOn w:val="DefaultParagraphFont"/>
    <w:rsid w:val="00DE4F93"/>
    <w:rPr>
      <w:b/>
      <w:bCs/>
    </w:rPr>
  </w:style>
  <w:style w:type="paragraph" w:styleId="ListParagraph">
    <w:name w:val="List Paragraph"/>
    <w:basedOn w:val="Normal"/>
    <w:uiPriority w:val="34"/>
    <w:qFormat/>
    <w:rsid w:val="00DE4F93"/>
    <w:pPr>
      <w:ind w:left="720"/>
      <w:contextualSpacing/>
    </w:pPr>
  </w:style>
  <w:style w:type="character" w:customStyle="1" w:styleId="Heading4Char">
    <w:name w:val="Heading 4 Char"/>
    <w:basedOn w:val="DefaultParagraphFont"/>
    <w:link w:val="Heading4"/>
    <w:uiPriority w:val="9"/>
    <w:rsid w:val="007B27FD"/>
    <w:rPr>
      <w:rFonts w:ascii="Times New Roman" w:eastAsia="Times New Roman" w:hAnsi="Times New Roman" w:cs="Times New Roman"/>
      <w:b/>
      <w:bCs/>
      <w:sz w:val="28"/>
      <w:szCs w:val="28"/>
    </w:rPr>
  </w:style>
  <w:style w:type="paragraph" w:styleId="Title">
    <w:name w:val="Title"/>
    <w:basedOn w:val="Normal"/>
    <w:link w:val="TitleChar"/>
    <w:uiPriority w:val="10"/>
    <w:qFormat/>
    <w:rsid w:val="007B27FD"/>
    <w:pPr>
      <w:jc w:val="center"/>
    </w:pPr>
    <w:rPr>
      <w:b/>
      <w:sz w:val="28"/>
      <w:szCs w:val="20"/>
    </w:rPr>
  </w:style>
  <w:style w:type="character" w:customStyle="1" w:styleId="TitleChar">
    <w:name w:val="Title Char"/>
    <w:basedOn w:val="DefaultParagraphFont"/>
    <w:link w:val="Title"/>
    <w:uiPriority w:val="10"/>
    <w:rsid w:val="007B27FD"/>
    <w:rPr>
      <w:rFonts w:ascii="Times New Roman" w:eastAsia="Times New Roman" w:hAnsi="Times New Roman" w:cs="Times New Roman"/>
      <w:b/>
      <w:sz w:val="28"/>
      <w:szCs w:val="20"/>
    </w:rPr>
  </w:style>
  <w:style w:type="character" w:styleId="PageNumber">
    <w:name w:val="page number"/>
    <w:basedOn w:val="DefaultParagraphFont"/>
    <w:rsid w:val="008A01E4"/>
  </w:style>
  <w:style w:type="character" w:styleId="HTMLCite">
    <w:name w:val="HTML Cite"/>
    <w:basedOn w:val="DefaultParagraphFont"/>
    <w:uiPriority w:val="99"/>
    <w:unhideWhenUsed/>
    <w:rsid w:val="009E5108"/>
    <w:rPr>
      <w:i/>
      <w:iCs/>
    </w:rPr>
  </w:style>
  <w:style w:type="character" w:styleId="Strong">
    <w:name w:val="Strong"/>
    <w:basedOn w:val="DefaultParagraphFont"/>
    <w:uiPriority w:val="22"/>
    <w:qFormat/>
    <w:rsid w:val="008D1073"/>
    <w:rPr>
      <w:b/>
      <w:bCs/>
    </w:rPr>
  </w:style>
  <w:style w:type="character" w:customStyle="1" w:styleId="NoSpacingChar">
    <w:name w:val="No Spacing Char"/>
    <w:basedOn w:val="DefaultParagraphFont"/>
    <w:link w:val="NoSpacing"/>
    <w:uiPriority w:val="1"/>
    <w:rsid w:val="00B56618"/>
    <w:rPr>
      <w:rFonts w:ascii="Calibri" w:eastAsia="Calibri" w:hAnsi="Calibri" w:cs="Times New Roman"/>
    </w:rPr>
  </w:style>
  <w:style w:type="table" w:styleId="TableGrid">
    <w:name w:val="Table Grid"/>
    <w:basedOn w:val="TableNormal"/>
    <w:uiPriority w:val="59"/>
    <w:rsid w:val="000E7B2E"/>
    <w:pPr>
      <w:jc w:val="lef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E457DF"/>
    <w:pPr>
      <w:spacing w:after="120" w:line="480" w:lineRule="auto"/>
    </w:pPr>
  </w:style>
  <w:style w:type="character" w:customStyle="1" w:styleId="BodyText2Char">
    <w:name w:val="Body Text 2 Char"/>
    <w:basedOn w:val="DefaultParagraphFont"/>
    <w:link w:val="BodyText2"/>
    <w:uiPriority w:val="99"/>
    <w:rsid w:val="00E457DF"/>
    <w:rPr>
      <w:rFonts w:ascii="Times New Roman" w:eastAsia="Times New Roman" w:hAnsi="Times New Roman" w:cs="Times New Roman"/>
      <w:sz w:val="24"/>
      <w:szCs w:val="24"/>
    </w:rPr>
  </w:style>
  <w:style w:type="paragraph" w:customStyle="1" w:styleId="Standardowy">
    <w:name w:val="Standardowy"/>
    <w:basedOn w:val="Normal"/>
    <w:next w:val="Normal"/>
    <w:uiPriority w:val="99"/>
    <w:rsid w:val="00E457DF"/>
    <w:pPr>
      <w:autoSpaceDE w:val="0"/>
      <w:autoSpaceDN w:val="0"/>
      <w:adjustRightInd w:val="0"/>
    </w:pPr>
    <w:rPr>
      <w:rFonts w:ascii="BAIHOO+TimesNewRoman,Bold" w:eastAsia="Calibri" w:hAnsi="BAIHOO+TimesNewRoman,Bold" w:cs="Arial"/>
    </w:rPr>
  </w:style>
  <w:style w:type="paragraph" w:customStyle="1" w:styleId="authlist">
    <w:name w:val="auth_list"/>
    <w:basedOn w:val="Normal"/>
    <w:rsid w:val="00E457DF"/>
    <w:pPr>
      <w:spacing w:before="100" w:beforeAutospacing="1" w:after="100" w:afterAutospacing="1"/>
    </w:pPr>
  </w:style>
  <w:style w:type="paragraph" w:styleId="BodyText">
    <w:name w:val="Body Text"/>
    <w:basedOn w:val="Normal"/>
    <w:link w:val="BodyTextChar"/>
    <w:uiPriority w:val="99"/>
    <w:unhideWhenUsed/>
    <w:rsid w:val="004055A8"/>
    <w:pPr>
      <w:spacing w:after="120"/>
    </w:pPr>
  </w:style>
  <w:style w:type="character" w:customStyle="1" w:styleId="BodyTextChar">
    <w:name w:val="Body Text Char"/>
    <w:basedOn w:val="DefaultParagraphFont"/>
    <w:link w:val="BodyText"/>
    <w:uiPriority w:val="99"/>
    <w:rsid w:val="004055A8"/>
    <w:rPr>
      <w:rFonts w:ascii="Times New Roman" w:eastAsia="Times New Roman" w:hAnsi="Times New Roman" w:cs="Times New Roman"/>
      <w:sz w:val="24"/>
      <w:szCs w:val="24"/>
    </w:rPr>
  </w:style>
  <w:style w:type="character" w:customStyle="1" w:styleId="A7">
    <w:name w:val="A7"/>
    <w:uiPriority w:val="99"/>
    <w:rsid w:val="00A87859"/>
    <w:rPr>
      <w:rFonts w:cs="UWEZXC+HelveticaNeue-Light"/>
      <w:color w:val="000000"/>
      <w:sz w:val="10"/>
      <w:szCs w:val="10"/>
    </w:rPr>
  </w:style>
  <w:style w:type="paragraph" w:customStyle="1" w:styleId="Pa2">
    <w:name w:val="Pa2"/>
    <w:basedOn w:val="Normal"/>
    <w:next w:val="Normal"/>
    <w:uiPriority w:val="99"/>
    <w:rsid w:val="000D0FD7"/>
    <w:pPr>
      <w:autoSpaceDE w:val="0"/>
      <w:autoSpaceDN w:val="0"/>
      <w:adjustRightInd w:val="0"/>
      <w:spacing w:line="171" w:lineRule="atLeast"/>
    </w:pPr>
    <w:rPr>
      <w:rFonts w:ascii="UWEZXC+HelveticaNeue-Light" w:eastAsia="Calibri" w:hAnsi="UWEZXC+HelveticaNeue-Light"/>
      <w:lang w:val="en-IN" w:eastAsia="en-IN"/>
    </w:rPr>
  </w:style>
  <w:style w:type="paragraph" w:styleId="NormalWeb">
    <w:name w:val="Normal (Web)"/>
    <w:basedOn w:val="Normal"/>
    <w:uiPriority w:val="99"/>
    <w:rsid w:val="002D318D"/>
    <w:pPr>
      <w:suppressAutoHyphens/>
      <w:spacing w:before="280" w:after="280"/>
    </w:pPr>
    <w:rPr>
      <w:lang w:eastAsia="ar-SA"/>
    </w:rPr>
  </w:style>
  <w:style w:type="character" w:customStyle="1" w:styleId="Bodytext95pt1">
    <w:name w:val="Body text + 9.5 pt1"/>
    <w:basedOn w:val="DefaultParagraphFont"/>
    <w:rsid w:val="00BB484C"/>
    <w:rPr>
      <w:spacing w:val="-10"/>
      <w:sz w:val="19"/>
      <w:szCs w:val="19"/>
      <w:shd w:val="clear" w:color="auto" w:fill="FFFFFF"/>
    </w:rPr>
  </w:style>
  <w:style w:type="character" w:customStyle="1" w:styleId="Bodytext2105pt">
    <w:name w:val="Body text (2) + 10.5 pt"/>
    <w:basedOn w:val="DefaultParagraphFont"/>
    <w:rsid w:val="00BB484C"/>
    <w:rPr>
      <w:sz w:val="21"/>
      <w:szCs w:val="21"/>
      <w:shd w:val="clear" w:color="auto" w:fill="FFFFFF"/>
    </w:rPr>
  </w:style>
  <w:style w:type="paragraph" w:customStyle="1" w:styleId="Bodytext1">
    <w:name w:val="Body text1"/>
    <w:basedOn w:val="Normal"/>
    <w:rsid w:val="00BB484C"/>
    <w:pPr>
      <w:shd w:val="clear" w:color="auto" w:fill="FFFFFF"/>
      <w:suppressAutoHyphens/>
      <w:spacing w:before="60" w:after="120" w:line="240" w:lineRule="atLeast"/>
      <w:ind w:hanging="540"/>
    </w:pPr>
    <w:rPr>
      <w:sz w:val="18"/>
      <w:szCs w:val="18"/>
      <w:lang w:eastAsia="ar-SA"/>
    </w:rPr>
  </w:style>
  <w:style w:type="character" w:customStyle="1" w:styleId="Heading1Char">
    <w:name w:val="Heading 1 Char"/>
    <w:basedOn w:val="DefaultParagraphFont"/>
    <w:link w:val="Heading1"/>
    <w:rsid w:val="0042721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42721B"/>
    <w:rPr>
      <w:rFonts w:asciiTheme="majorHAnsi" w:eastAsiaTheme="majorEastAsia" w:hAnsiTheme="majorHAnsi" w:cstheme="majorBidi"/>
      <w:b/>
      <w:bCs/>
      <w:color w:val="4F81BD" w:themeColor="accent1"/>
      <w:sz w:val="24"/>
      <w:szCs w:val="24"/>
    </w:rPr>
  </w:style>
  <w:style w:type="character" w:customStyle="1" w:styleId="WW8Num1z0">
    <w:name w:val="WW8Num1z0"/>
    <w:rsid w:val="0042721B"/>
    <w:rPr>
      <w:rFonts w:ascii="Symbol" w:hAnsi="Symbol" w:cs="Symbol"/>
    </w:rPr>
  </w:style>
  <w:style w:type="character" w:customStyle="1" w:styleId="apple-converted-space">
    <w:name w:val="apple-converted-space"/>
    <w:basedOn w:val="DefaultParagraphFont"/>
    <w:rsid w:val="0042721B"/>
  </w:style>
  <w:style w:type="character" w:customStyle="1" w:styleId="apple-style-span">
    <w:name w:val="apple-style-span"/>
    <w:basedOn w:val="DefaultParagraphFont"/>
    <w:uiPriority w:val="99"/>
    <w:rsid w:val="0042721B"/>
  </w:style>
  <w:style w:type="paragraph" w:customStyle="1" w:styleId="Headerorfooter">
    <w:name w:val="Header or footer"/>
    <w:basedOn w:val="Normal"/>
    <w:rsid w:val="005C23A4"/>
    <w:pPr>
      <w:shd w:val="clear" w:color="auto" w:fill="FFFFFF"/>
      <w:suppressAutoHyphens/>
    </w:pPr>
    <w:rPr>
      <w:sz w:val="20"/>
      <w:szCs w:val="20"/>
      <w:lang w:eastAsia="ar-SA"/>
    </w:rPr>
  </w:style>
  <w:style w:type="paragraph" w:customStyle="1" w:styleId="Index">
    <w:name w:val="Index"/>
    <w:basedOn w:val="Normal"/>
    <w:rsid w:val="006323DD"/>
    <w:pPr>
      <w:suppressLineNumbers/>
      <w:suppressAutoHyphens/>
    </w:pPr>
    <w:rPr>
      <w:rFonts w:cs="Tahoma"/>
      <w:sz w:val="20"/>
      <w:szCs w:val="20"/>
      <w:lang w:eastAsia="ar-SA"/>
    </w:rPr>
  </w:style>
  <w:style w:type="character" w:customStyle="1" w:styleId="Heading2Char">
    <w:name w:val="Heading 2 Char"/>
    <w:basedOn w:val="DefaultParagraphFont"/>
    <w:link w:val="Heading2"/>
    <w:rsid w:val="000C67AF"/>
    <w:rPr>
      <w:rFonts w:ascii="Cambria" w:eastAsia="Times New Roman" w:hAnsi="Cambria" w:cs="Times New Roman"/>
      <w:b/>
      <w:bCs/>
      <w:i/>
      <w:iCs/>
      <w:sz w:val="28"/>
      <w:szCs w:val="28"/>
    </w:rPr>
  </w:style>
  <w:style w:type="character" w:customStyle="1" w:styleId="st1">
    <w:name w:val="st1"/>
    <w:basedOn w:val="DefaultParagraphFont"/>
    <w:rsid w:val="000C67AF"/>
  </w:style>
  <w:style w:type="paragraph" w:styleId="Caption">
    <w:name w:val="caption"/>
    <w:basedOn w:val="Normal"/>
    <w:next w:val="Normal"/>
    <w:uiPriority w:val="35"/>
    <w:qFormat/>
    <w:rsid w:val="00281A46"/>
    <w:pPr>
      <w:spacing w:after="200" w:line="276" w:lineRule="auto"/>
    </w:pPr>
    <w:rPr>
      <w:rFonts w:ascii="Calibri" w:eastAsia="Calibri" w:hAnsi="Calibri"/>
      <w:b/>
      <w:bCs/>
      <w:sz w:val="20"/>
      <w:szCs w:val="20"/>
    </w:rPr>
  </w:style>
  <w:style w:type="paragraph" w:styleId="ListBullet">
    <w:name w:val="List Bullet"/>
    <w:basedOn w:val="Normal"/>
    <w:autoRedefine/>
    <w:semiHidden/>
    <w:rsid w:val="00075031"/>
    <w:pPr>
      <w:tabs>
        <w:tab w:val="num" w:pos="720"/>
      </w:tabs>
      <w:ind w:left="720" w:hanging="360"/>
    </w:pPr>
  </w:style>
  <w:style w:type="character" w:customStyle="1" w:styleId="st">
    <w:name w:val="st"/>
    <w:basedOn w:val="DefaultParagraphFont"/>
    <w:rsid w:val="00075031"/>
  </w:style>
  <w:style w:type="character" w:customStyle="1" w:styleId="longtextshorttext">
    <w:name w:val="long_text short_text"/>
    <w:uiPriority w:val="99"/>
    <w:rsid w:val="00161445"/>
    <w:rPr>
      <w:rFonts w:cs="Times New Roman"/>
    </w:rPr>
  </w:style>
  <w:style w:type="paragraph" w:styleId="BlockText">
    <w:name w:val="Block Text"/>
    <w:basedOn w:val="Normal"/>
    <w:rsid w:val="007A0D15"/>
    <w:pPr>
      <w:spacing w:line="360" w:lineRule="auto"/>
      <w:ind w:left="900" w:right="49" w:firstLine="516"/>
      <w:jc w:val="both"/>
    </w:pPr>
    <w:rPr>
      <w:bCs/>
      <w:lang w:val="tr-TR" w:eastAsia="tr-TR"/>
    </w:rPr>
  </w:style>
  <w:style w:type="paragraph" w:styleId="CommentText">
    <w:name w:val="annotation text"/>
    <w:basedOn w:val="Normal"/>
    <w:link w:val="CommentTextChar"/>
    <w:semiHidden/>
    <w:rsid w:val="00C42A77"/>
    <w:pPr>
      <w:bidi/>
    </w:pPr>
    <w:rPr>
      <w:sz w:val="20"/>
      <w:szCs w:val="20"/>
    </w:rPr>
  </w:style>
  <w:style w:type="character" w:customStyle="1" w:styleId="CommentTextChar">
    <w:name w:val="Comment Text Char"/>
    <w:basedOn w:val="DefaultParagraphFont"/>
    <w:link w:val="CommentText"/>
    <w:semiHidden/>
    <w:rsid w:val="00C42A77"/>
    <w:rPr>
      <w:rFonts w:ascii="Times New Roman" w:eastAsia="Times New Roman" w:hAnsi="Times New Roman" w:cs="Times New Roman"/>
      <w:sz w:val="20"/>
      <w:szCs w:val="20"/>
    </w:rPr>
  </w:style>
  <w:style w:type="paragraph" w:styleId="FootnoteText">
    <w:name w:val="footnote text"/>
    <w:basedOn w:val="Normal"/>
    <w:link w:val="FootnoteTextChar"/>
    <w:semiHidden/>
    <w:rsid w:val="009F19C2"/>
    <w:pPr>
      <w:bidi/>
    </w:pPr>
    <w:rPr>
      <w:rFonts w:cs="Yagut"/>
      <w:sz w:val="20"/>
      <w:szCs w:val="20"/>
    </w:rPr>
  </w:style>
  <w:style w:type="character" w:customStyle="1" w:styleId="FootnoteTextChar">
    <w:name w:val="Footnote Text Char"/>
    <w:basedOn w:val="DefaultParagraphFont"/>
    <w:link w:val="FootnoteText"/>
    <w:semiHidden/>
    <w:rsid w:val="009F19C2"/>
    <w:rPr>
      <w:rFonts w:ascii="Times New Roman" w:eastAsia="Times New Roman" w:hAnsi="Times New Roman" w:cs="Yagut"/>
      <w:sz w:val="20"/>
      <w:szCs w:val="20"/>
    </w:rPr>
  </w:style>
  <w:style w:type="paragraph" w:customStyle="1" w:styleId="Style">
    <w:name w:val="Style"/>
    <w:rsid w:val="000D0091"/>
    <w:pPr>
      <w:widowControl w:val="0"/>
      <w:autoSpaceDE w:val="0"/>
      <w:autoSpaceDN w:val="0"/>
      <w:adjustRightInd w:val="0"/>
      <w:jc w:val="left"/>
    </w:pPr>
    <w:rPr>
      <w:rFonts w:ascii="Times New Roman" w:eastAsia="Times New Roman" w:hAnsi="Times New Roman" w:cs="Times New Roman"/>
      <w:sz w:val="24"/>
      <w:szCs w:val="24"/>
    </w:rPr>
  </w:style>
  <w:style w:type="paragraph" w:customStyle="1" w:styleId="Normalcalibri">
    <w:name w:val="Normal + calibri"/>
    <w:basedOn w:val="Normal"/>
    <w:rsid w:val="007B28DD"/>
    <w:rPr>
      <w:b/>
    </w:rPr>
  </w:style>
  <w:style w:type="character" w:customStyle="1" w:styleId="f">
    <w:name w:val="f"/>
    <w:basedOn w:val="DefaultParagraphFont"/>
    <w:rsid w:val="007B28DD"/>
  </w:style>
  <w:style w:type="character" w:customStyle="1" w:styleId="info">
    <w:name w:val="info"/>
    <w:basedOn w:val="DefaultParagraphFont"/>
    <w:rsid w:val="003F025D"/>
  </w:style>
  <w:style w:type="character" w:customStyle="1" w:styleId="volume">
    <w:name w:val="volume"/>
    <w:basedOn w:val="DefaultParagraphFont"/>
    <w:rsid w:val="003F025D"/>
  </w:style>
  <w:style w:type="character" w:customStyle="1" w:styleId="issue">
    <w:name w:val="issue"/>
    <w:basedOn w:val="DefaultParagraphFont"/>
    <w:rsid w:val="003F025D"/>
  </w:style>
  <w:style w:type="character" w:customStyle="1" w:styleId="pages">
    <w:name w:val="pages"/>
    <w:basedOn w:val="DefaultParagraphFont"/>
    <w:rsid w:val="003F025D"/>
  </w:style>
  <w:style w:type="paragraph" w:customStyle="1" w:styleId="TitleArticle">
    <w:name w:val="TitleArticle"/>
    <w:basedOn w:val="Normal"/>
    <w:rsid w:val="00316759"/>
    <w:pPr>
      <w:spacing w:before="240" w:after="360" w:line="360" w:lineRule="auto"/>
      <w:jc w:val="center"/>
      <w:outlineLvl w:val="0"/>
    </w:pPr>
    <w:rPr>
      <w:b/>
      <w:caps/>
      <w:sz w:val="28"/>
      <w:szCs w:val="20"/>
      <w:lang w:val="ru-RU"/>
    </w:rPr>
  </w:style>
  <w:style w:type="paragraph" w:customStyle="1" w:styleId="Author">
    <w:name w:val="Author"/>
    <w:basedOn w:val="Normal"/>
    <w:rsid w:val="00316759"/>
    <w:pPr>
      <w:spacing w:before="120" w:after="120" w:line="360" w:lineRule="auto"/>
      <w:ind w:firstLine="567"/>
      <w:jc w:val="center"/>
    </w:pPr>
    <w:rPr>
      <w:b/>
      <w:sz w:val="28"/>
      <w:szCs w:val="20"/>
      <w:lang w:val="ru-RU"/>
    </w:rPr>
  </w:style>
  <w:style w:type="paragraph" w:customStyle="1" w:styleId="Address">
    <w:name w:val="Address"/>
    <w:basedOn w:val="Normal"/>
    <w:rsid w:val="00316759"/>
    <w:pPr>
      <w:spacing w:after="240"/>
      <w:ind w:firstLine="567"/>
      <w:jc w:val="center"/>
    </w:pPr>
    <w:rPr>
      <w:i/>
      <w:sz w:val="26"/>
      <w:szCs w:val="20"/>
      <w:lang w:val="ru-RU"/>
    </w:rPr>
  </w:style>
  <w:style w:type="paragraph" w:customStyle="1" w:styleId="Abstract">
    <w:name w:val="Abstract"/>
    <w:basedOn w:val="Normal"/>
    <w:rsid w:val="00316759"/>
    <w:pPr>
      <w:spacing w:before="120" w:after="120"/>
      <w:jc w:val="both"/>
    </w:pPr>
    <w:rPr>
      <w:sz w:val="20"/>
      <w:szCs w:val="20"/>
      <w:lang w:val="ru-RU"/>
    </w:rPr>
  </w:style>
  <w:style w:type="character" w:customStyle="1" w:styleId="Heading5Char">
    <w:name w:val="Heading 5 Char"/>
    <w:basedOn w:val="DefaultParagraphFont"/>
    <w:link w:val="Heading5"/>
    <w:uiPriority w:val="9"/>
    <w:semiHidden/>
    <w:rsid w:val="0031675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316759"/>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31675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31675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316759"/>
    <w:rPr>
      <w:rFonts w:ascii="Cambria" w:eastAsia="Times New Roman" w:hAnsi="Cambria" w:cs="Times New Roman"/>
    </w:rPr>
  </w:style>
  <w:style w:type="paragraph" w:customStyle="1" w:styleId="MTDisplayEquation">
    <w:name w:val="MTDisplayEquation"/>
    <w:basedOn w:val="Normal"/>
    <w:next w:val="BodyLNoTab"/>
    <w:rsid w:val="00316759"/>
    <w:pPr>
      <w:tabs>
        <w:tab w:val="center" w:pos="4680"/>
        <w:tab w:val="right" w:pos="9080"/>
      </w:tabs>
      <w:spacing w:line="360" w:lineRule="auto"/>
      <w:jc w:val="both"/>
    </w:pPr>
    <w:rPr>
      <w:szCs w:val="20"/>
    </w:rPr>
  </w:style>
  <w:style w:type="paragraph" w:customStyle="1" w:styleId="EquationNoNum">
    <w:name w:val="EquationNoNum"/>
    <w:basedOn w:val="Equation"/>
    <w:rsid w:val="00316759"/>
    <w:pPr>
      <w:jc w:val="center"/>
    </w:pPr>
  </w:style>
  <w:style w:type="paragraph" w:customStyle="1" w:styleId="BodyL">
    <w:name w:val="BodyL."/>
    <w:basedOn w:val="Normal"/>
    <w:rsid w:val="00316759"/>
    <w:pPr>
      <w:spacing w:line="360" w:lineRule="auto"/>
      <w:ind w:firstLine="567"/>
      <w:jc w:val="both"/>
    </w:pPr>
    <w:rPr>
      <w:szCs w:val="20"/>
      <w:lang w:val="ru-RU"/>
    </w:rPr>
  </w:style>
  <w:style w:type="paragraph" w:customStyle="1" w:styleId="Equation">
    <w:name w:val="Equation"/>
    <w:basedOn w:val="Normal"/>
    <w:rsid w:val="00316759"/>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eastAsia="de-DE"/>
    </w:rPr>
  </w:style>
  <w:style w:type="paragraph" w:customStyle="1" w:styleId="BodyNoTab">
    <w:name w:val="BodyNoTab"/>
    <w:basedOn w:val="Normal"/>
    <w:next w:val="Normal"/>
    <w:rsid w:val="00316759"/>
    <w:pPr>
      <w:tabs>
        <w:tab w:val="left" w:pos="567"/>
      </w:tabs>
      <w:spacing w:line="360" w:lineRule="auto"/>
      <w:jc w:val="both"/>
    </w:pPr>
    <w:rPr>
      <w:szCs w:val="20"/>
      <w:lang w:val="ru-RU"/>
    </w:rPr>
  </w:style>
  <w:style w:type="paragraph" w:customStyle="1" w:styleId="BodyLNoTab">
    <w:name w:val="BodyL.NoTab"/>
    <w:basedOn w:val="BodyL"/>
    <w:next w:val="BodyL"/>
    <w:rsid w:val="00316759"/>
    <w:pPr>
      <w:ind w:firstLine="0"/>
    </w:pPr>
  </w:style>
  <w:style w:type="paragraph" w:customStyle="1" w:styleId="EquationNum1">
    <w:name w:val="EquationNum+1"/>
    <w:basedOn w:val="Equation"/>
    <w:rsid w:val="00316759"/>
  </w:style>
  <w:style w:type="paragraph" w:customStyle="1" w:styleId="UDC">
    <w:name w:val="UDC"/>
    <w:basedOn w:val="Normal"/>
    <w:next w:val="TitleArticle"/>
    <w:rsid w:val="00316759"/>
    <w:pPr>
      <w:spacing w:line="360" w:lineRule="auto"/>
    </w:pPr>
    <w:rPr>
      <w:i/>
      <w:sz w:val="28"/>
      <w:szCs w:val="20"/>
      <w:lang w:val="ru-RU"/>
    </w:rPr>
  </w:style>
  <w:style w:type="character" w:customStyle="1" w:styleId="MTEquationSection">
    <w:name w:val="MTEquationSection"/>
    <w:basedOn w:val="DefaultParagraphFont"/>
    <w:rsid w:val="00316759"/>
    <w:rPr>
      <w:vanish/>
      <w:color w:val="FF0000"/>
      <w:lang w:val="en-US"/>
    </w:rPr>
  </w:style>
  <w:style w:type="table" w:customStyle="1" w:styleId="LightList1">
    <w:name w:val="Light List1"/>
    <w:basedOn w:val="TableNormal"/>
    <w:uiPriority w:val="61"/>
    <w:rsid w:val="00316759"/>
    <w:pPr>
      <w:jc w:val="left"/>
    </w:pPr>
    <w:rPr>
      <w:rFonts w:ascii="Calibri" w:eastAsia="Times New Roman" w:hAnsi="Calibri" w:cs="Times New Roman"/>
      <w:sz w:val="20"/>
      <w:szCs w:val="20"/>
      <w:lang w:val="en-IN" w:eastAsia="en-IN"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316759"/>
    <w:pPr>
      <w:jc w:val="left"/>
    </w:pPr>
    <w:rPr>
      <w:rFonts w:ascii="Calibri" w:eastAsia="Calibri" w:hAnsi="Calibri" w:cs="Times New Roman"/>
      <w:color w:val="000000"/>
      <w:sz w:val="20"/>
      <w:szCs w:val="20"/>
      <w:lang w:val="en-IN" w:eastAsia="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iliation">
    <w:name w:val="Affiliation"/>
    <w:rsid w:val="00B94775"/>
    <w:pPr>
      <w:jc w:val="center"/>
    </w:pPr>
    <w:rPr>
      <w:rFonts w:ascii="Times New Roman" w:eastAsia="SimSun" w:hAnsi="Times New Roman" w:cs="Times New Roman"/>
      <w:sz w:val="20"/>
      <w:szCs w:val="20"/>
    </w:rPr>
  </w:style>
  <w:style w:type="paragraph" w:customStyle="1" w:styleId="papertitle">
    <w:name w:val="paper title"/>
    <w:rsid w:val="00B94775"/>
    <w:pPr>
      <w:spacing w:after="120"/>
      <w:jc w:val="center"/>
    </w:pPr>
    <w:rPr>
      <w:rFonts w:ascii="Times New Roman" w:eastAsia="MS Mincho" w:hAnsi="Times New Roman" w:cs="Times New Roman"/>
      <w:noProof/>
      <w:sz w:val="48"/>
      <w:szCs w:val="48"/>
    </w:rPr>
  </w:style>
  <w:style w:type="paragraph" w:customStyle="1" w:styleId="abst">
    <w:name w:val="abst"/>
    <w:basedOn w:val="Normal"/>
    <w:rsid w:val="00B94775"/>
    <w:pPr>
      <w:spacing w:before="100" w:beforeAutospacing="1" w:after="100" w:afterAutospacing="1"/>
    </w:pPr>
  </w:style>
  <w:style w:type="character" w:styleId="BookTitle">
    <w:name w:val="Book Title"/>
    <w:basedOn w:val="DefaultParagraphFont"/>
    <w:uiPriority w:val="33"/>
    <w:qFormat/>
    <w:rsid w:val="00B94775"/>
    <w:rPr>
      <w:b/>
      <w:bCs/>
      <w:smallCaps/>
      <w:spacing w:val="5"/>
    </w:rPr>
  </w:style>
  <w:style w:type="character" w:customStyle="1" w:styleId="container">
    <w:name w:val="container"/>
    <w:basedOn w:val="DefaultParagraphFont"/>
    <w:rsid w:val="005B6595"/>
  </w:style>
  <w:style w:type="paragraph" w:customStyle="1" w:styleId="Style1">
    <w:name w:val="Style1"/>
    <w:basedOn w:val="BodyTextIndent3"/>
    <w:autoRedefine/>
    <w:rsid w:val="00EB2921"/>
    <w:pPr>
      <w:spacing w:line="276" w:lineRule="auto"/>
      <w:jc w:val="center"/>
    </w:pPr>
    <w:rPr>
      <w:rFonts w:ascii="Arial" w:eastAsia="Calibri" w:hAnsi="Arial" w:cs="Arial"/>
      <w:b/>
      <w:sz w:val="18"/>
      <w:szCs w:val="18"/>
      <w:lang w:val="fr-FR"/>
    </w:rPr>
  </w:style>
  <w:style w:type="paragraph" w:customStyle="1" w:styleId="SFGPauteurs">
    <w:name w:val="SFGP_auteurs"/>
    <w:basedOn w:val="Normal"/>
    <w:rsid w:val="00EB2921"/>
    <w:pPr>
      <w:spacing w:before="40" w:after="20" w:line="264" w:lineRule="auto"/>
      <w:jc w:val="center"/>
    </w:pPr>
    <w:rPr>
      <w:kern w:val="28"/>
      <w:sz w:val="20"/>
      <w:szCs w:val="20"/>
      <w:lang w:val="en-GB" w:eastAsia="es-ES"/>
    </w:rPr>
  </w:style>
  <w:style w:type="paragraph" w:styleId="BodyTextIndent3">
    <w:name w:val="Body Text Indent 3"/>
    <w:basedOn w:val="Normal"/>
    <w:link w:val="BodyTextIndent3Char"/>
    <w:uiPriority w:val="99"/>
    <w:semiHidden/>
    <w:unhideWhenUsed/>
    <w:rsid w:val="00EB29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2921"/>
    <w:rPr>
      <w:rFonts w:ascii="Times New Roman" w:eastAsia="Times New Roman" w:hAnsi="Times New Roman" w:cs="Times New Roman"/>
      <w:sz w:val="16"/>
      <w:szCs w:val="16"/>
    </w:rPr>
  </w:style>
  <w:style w:type="character" w:customStyle="1" w:styleId="longtext">
    <w:name w:val="long_text"/>
    <w:rsid w:val="00EB2921"/>
  </w:style>
  <w:style w:type="character" w:customStyle="1" w:styleId="hps">
    <w:name w:val="hps"/>
    <w:rsid w:val="0069154C"/>
  </w:style>
  <w:style w:type="character" w:customStyle="1" w:styleId="shorttext">
    <w:name w:val="short_text"/>
    <w:basedOn w:val="DefaultParagraphFont"/>
    <w:rsid w:val="00AD53F2"/>
  </w:style>
  <w:style w:type="character" w:styleId="CommentReference">
    <w:name w:val="annotation reference"/>
    <w:basedOn w:val="DefaultParagraphFont"/>
    <w:uiPriority w:val="99"/>
    <w:semiHidden/>
    <w:unhideWhenUsed/>
    <w:rsid w:val="009F0E30"/>
    <w:rPr>
      <w:sz w:val="16"/>
      <w:szCs w:val="16"/>
    </w:rPr>
  </w:style>
  <w:style w:type="paragraph" w:customStyle="1" w:styleId="Default">
    <w:name w:val="Default"/>
    <w:rsid w:val="009F0E30"/>
    <w:pPr>
      <w:autoSpaceDE w:val="0"/>
      <w:autoSpaceDN w:val="0"/>
      <w:adjustRightInd w:val="0"/>
      <w:jc w:val="left"/>
    </w:pPr>
    <w:rPr>
      <w:rFonts w:ascii="Arial" w:eastAsia="Calibri" w:hAnsi="Arial" w:cs="Arial"/>
      <w:color w:val="000000"/>
      <w:sz w:val="24"/>
      <w:szCs w:val="24"/>
      <w:lang w:bidi="fa-IR"/>
    </w:rPr>
  </w:style>
  <w:style w:type="paragraph" w:styleId="BodyTextIndent">
    <w:name w:val="Body Text Indent"/>
    <w:basedOn w:val="Normal"/>
    <w:link w:val="BodyTextIndentChar"/>
    <w:unhideWhenUsed/>
    <w:rsid w:val="004A7DCD"/>
    <w:pPr>
      <w:spacing w:after="120"/>
      <w:ind w:left="360"/>
    </w:pPr>
  </w:style>
  <w:style w:type="character" w:customStyle="1" w:styleId="BodyTextIndentChar">
    <w:name w:val="Body Text Indent Char"/>
    <w:basedOn w:val="DefaultParagraphFont"/>
    <w:link w:val="BodyTextIndent"/>
    <w:rsid w:val="004A7DCD"/>
    <w:rPr>
      <w:rFonts w:ascii="Times New Roman" w:eastAsia="Times New Roman" w:hAnsi="Times New Roman" w:cs="Times New Roman"/>
      <w:sz w:val="24"/>
      <w:szCs w:val="24"/>
    </w:rPr>
  </w:style>
  <w:style w:type="paragraph" w:customStyle="1" w:styleId="MainBody">
    <w:name w:val="Main Body"/>
    <w:basedOn w:val="BodyText"/>
    <w:rsid w:val="00EF24CE"/>
    <w:pPr>
      <w:spacing w:after="0"/>
      <w:jc w:val="both"/>
    </w:pPr>
    <w:rPr>
      <w:rFonts w:eastAsia="MS Mincho"/>
      <w:sz w:val="20"/>
      <w:szCs w:val="20"/>
      <w:lang w:eastAsia="ja-JP"/>
    </w:rPr>
  </w:style>
</w:styles>
</file>

<file path=word/webSettings.xml><?xml version="1.0" encoding="utf-8"?>
<w:webSettings xmlns:r="http://schemas.openxmlformats.org/officeDocument/2006/relationships" xmlns:w="http://schemas.openxmlformats.org/wordprocessingml/2006/main">
  <w:divs>
    <w:div w:id="244803304">
      <w:bodyDiv w:val="1"/>
      <w:marLeft w:val="0"/>
      <w:marRight w:val="0"/>
      <w:marTop w:val="0"/>
      <w:marBottom w:val="0"/>
      <w:divBdr>
        <w:top w:val="none" w:sz="0" w:space="0" w:color="auto"/>
        <w:left w:val="none" w:sz="0" w:space="0" w:color="auto"/>
        <w:bottom w:val="none" w:sz="0" w:space="0" w:color="auto"/>
        <w:right w:val="none" w:sz="0" w:space="0" w:color="auto"/>
      </w:divBdr>
    </w:div>
    <w:div w:id="1414740751">
      <w:bodyDiv w:val="1"/>
      <w:marLeft w:val="0"/>
      <w:marRight w:val="0"/>
      <w:marTop w:val="0"/>
      <w:marBottom w:val="0"/>
      <w:divBdr>
        <w:top w:val="none" w:sz="0" w:space="0" w:color="auto"/>
        <w:left w:val="none" w:sz="0" w:space="0" w:color="auto"/>
        <w:bottom w:val="none" w:sz="0" w:space="0" w:color="auto"/>
        <w:right w:val="none" w:sz="0" w:space="0" w:color="auto"/>
      </w:divBdr>
    </w:div>
    <w:div w:id="214014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hyperlink" Target="http://www.isca.in/rjrs/archive/v1i6/3.ISCA-RJRS-2012-134%20Done.pdf"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www.isca.in/rjrs/archive/v1i7/6.ISCA-RJRS-2012-148%20Done.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381D5-FEE3-4D02-A24C-9A74DAEC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6</Pages>
  <Words>2114</Words>
  <Characters>12053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125</cp:revision>
  <cp:lastPrinted>2012-03-29T14:30:00Z</cp:lastPrinted>
  <dcterms:created xsi:type="dcterms:W3CDTF">2012-01-13T14:17:00Z</dcterms:created>
  <dcterms:modified xsi:type="dcterms:W3CDTF">2012-11-01T12:02:00Z</dcterms:modified>
</cp:coreProperties>
</file>